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75" w:type="dxa"/>
        <w:tblCellMar>
          <w:top w:w="150" w:type="dxa"/>
          <w:left w:w="150" w:type="dxa"/>
          <w:bottom w:w="150" w:type="dxa"/>
          <w:right w:w="150" w:type="dxa"/>
        </w:tblCellMar>
        <w:tblLook w:val="04A0"/>
      </w:tblPr>
      <w:tblGrid>
        <w:gridCol w:w="5651"/>
        <w:gridCol w:w="4304"/>
      </w:tblGrid>
      <w:tr w:rsidR="00E05FF7" w:rsidRPr="00E05FF7" w:rsidTr="00E05FF7">
        <w:trPr>
          <w:tblCellSpacing w:w="75" w:type="dxa"/>
        </w:trPr>
        <w:tc>
          <w:tcPr>
            <w:tcW w:w="0" w:type="auto"/>
            <w:tcBorders>
              <w:top w:val="nil"/>
              <w:left w:val="nil"/>
              <w:bottom w:val="nil"/>
              <w:right w:val="nil"/>
            </w:tcBorders>
            <w:vAlign w:val="center"/>
            <w:hideMark/>
          </w:tcPr>
          <w:p w:rsidR="00E05FF7" w:rsidRPr="00E05FF7" w:rsidRDefault="00E05FF7" w:rsidP="00E05FF7">
            <w:pPr>
              <w:spacing w:after="0" w:line="240" w:lineRule="auto"/>
              <w:rPr>
                <w:rFonts w:ascii="Times New Roman" w:eastAsia="Times New Roman" w:hAnsi="Times New Roman" w:cs="Times New Roman"/>
                <w:color w:val="000000"/>
                <w:sz w:val="24"/>
                <w:szCs w:val="24"/>
                <w:lang w:eastAsia="ru-RU"/>
              </w:rPr>
            </w:pPr>
            <w:r w:rsidRPr="00E05FF7">
              <w:rPr>
                <w:rFonts w:ascii="Times New Roman" w:eastAsia="Times New Roman" w:hAnsi="Times New Roman" w:cs="Times New Roman"/>
                <w:color w:val="000000"/>
                <w:sz w:val="24"/>
                <w:szCs w:val="24"/>
                <w:lang w:eastAsia="ru-RU"/>
              </w:rPr>
              <w:t>LPC136/2016</w:t>
            </w:r>
            <w:r w:rsidRPr="00E05FF7">
              <w:rPr>
                <w:rFonts w:ascii="Times New Roman" w:eastAsia="Times New Roman" w:hAnsi="Times New Roman" w:cs="Times New Roman"/>
                <w:color w:val="000000"/>
                <w:sz w:val="24"/>
                <w:szCs w:val="24"/>
                <w:lang w:eastAsia="ru-RU"/>
              </w:rPr>
              <w:br/>
              <w:t>ID intern unic:  366632 </w:t>
            </w:r>
            <w:r w:rsidRPr="00E05FF7">
              <w:rPr>
                <w:rFonts w:ascii="Times New Roman" w:eastAsia="Times New Roman" w:hAnsi="Times New Roman" w:cs="Times New Roman"/>
                <w:color w:val="000000"/>
                <w:sz w:val="24"/>
                <w:szCs w:val="24"/>
                <w:lang w:eastAsia="ru-RU"/>
              </w:rPr>
              <w:br/>
            </w:r>
            <w:hyperlink r:id="rId4" w:history="1">
              <w:r w:rsidRPr="00E05FF7">
                <w:rPr>
                  <w:rFonts w:ascii="Times New Roman" w:eastAsia="Times New Roman" w:hAnsi="Times New Roman" w:cs="Times New Roman"/>
                  <w:color w:val="0000FF"/>
                  <w:sz w:val="24"/>
                  <w:szCs w:val="24"/>
                  <w:u w:val="single"/>
                  <w:lang w:eastAsia="ru-RU"/>
                </w:rPr>
                <w:t>Версия на русском</w:t>
              </w:r>
            </w:hyperlink>
          </w:p>
        </w:tc>
        <w:tc>
          <w:tcPr>
            <w:tcW w:w="0" w:type="auto"/>
            <w:tcBorders>
              <w:top w:val="nil"/>
              <w:left w:val="nil"/>
              <w:bottom w:val="nil"/>
              <w:right w:val="nil"/>
            </w:tcBorders>
            <w:vAlign w:val="center"/>
            <w:hideMark/>
          </w:tcPr>
          <w:p w:rsidR="00E05FF7" w:rsidRPr="00E05FF7" w:rsidRDefault="00E05FF7" w:rsidP="00E05FF7">
            <w:pPr>
              <w:spacing w:after="0" w:line="240" w:lineRule="auto"/>
              <w:jc w:val="right"/>
              <w:rPr>
                <w:rFonts w:ascii="Times New Roman" w:eastAsia="Times New Roman" w:hAnsi="Times New Roman" w:cs="Times New Roman"/>
                <w:color w:val="000000"/>
                <w:sz w:val="24"/>
                <w:szCs w:val="24"/>
                <w:lang w:eastAsia="ru-RU"/>
              </w:rPr>
            </w:pPr>
            <w:hyperlink r:id="rId5" w:history="1">
              <w:r w:rsidRPr="00E05FF7">
                <w:rPr>
                  <w:rFonts w:ascii="Times New Roman" w:eastAsia="Times New Roman" w:hAnsi="Times New Roman" w:cs="Times New Roman"/>
                  <w:color w:val="0000FF"/>
                  <w:sz w:val="24"/>
                  <w:szCs w:val="24"/>
                  <w:u w:val="single"/>
                  <w:lang w:eastAsia="ru-RU"/>
                </w:rPr>
                <w:t>Fişa actului juridic</w:t>
              </w:r>
            </w:hyperlink>
          </w:p>
        </w:tc>
      </w:tr>
      <w:tr w:rsidR="00E05FF7" w:rsidRPr="00E05FF7" w:rsidTr="00E05FF7">
        <w:trPr>
          <w:tblCellSpacing w:w="75" w:type="dxa"/>
        </w:trPr>
        <w:tc>
          <w:tcPr>
            <w:tcW w:w="0" w:type="auto"/>
            <w:gridSpan w:val="2"/>
            <w:tcBorders>
              <w:top w:val="nil"/>
              <w:left w:val="nil"/>
              <w:bottom w:val="nil"/>
              <w:right w:val="nil"/>
            </w:tcBorders>
            <w:vAlign w:val="center"/>
            <w:hideMark/>
          </w:tcPr>
          <w:p w:rsidR="00E05FF7" w:rsidRPr="00E05FF7" w:rsidRDefault="00E05FF7" w:rsidP="00E05FF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w:drawing>
                <wp:inline distT="0" distB="0" distL="0" distR="0">
                  <wp:extent cx="495300" cy="590550"/>
                  <wp:effectExtent l="19050" t="0" r="0" b="0"/>
                  <wp:docPr id="1" name="Рисунок 1" descr="http://lex.justice.md/imgcms/state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ex.justice.md/imgcms/stateemblem.png"/>
                          <pic:cNvPicPr>
                            <a:picLocks noChangeAspect="1" noChangeArrowheads="1"/>
                          </pic:cNvPicPr>
                        </pic:nvPicPr>
                        <pic:blipFill>
                          <a:blip r:embed="rId6" cstate="print"/>
                          <a:srcRect/>
                          <a:stretch>
                            <a:fillRect/>
                          </a:stretch>
                        </pic:blipFill>
                        <pic:spPr bwMode="auto">
                          <a:xfrm>
                            <a:off x="0" y="0"/>
                            <a:ext cx="495300" cy="590550"/>
                          </a:xfrm>
                          <a:prstGeom prst="rect">
                            <a:avLst/>
                          </a:prstGeom>
                          <a:noFill/>
                          <a:ln w="9525">
                            <a:noFill/>
                            <a:miter lim="800000"/>
                            <a:headEnd/>
                            <a:tailEnd/>
                          </a:ln>
                        </pic:spPr>
                      </pic:pic>
                    </a:graphicData>
                  </a:graphic>
                </wp:inline>
              </w:drawing>
            </w:r>
            <w:r w:rsidRPr="00E05FF7">
              <w:rPr>
                <w:rFonts w:ascii="Times New Roman" w:eastAsia="Times New Roman" w:hAnsi="Times New Roman" w:cs="Times New Roman"/>
                <w:color w:val="000000"/>
                <w:sz w:val="24"/>
                <w:szCs w:val="24"/>
                <w:lang w:eastAsia="ru-RU"/>
              </w:rPr>
              <w:br/>
            </w:r>
            <w:r w:rsidRPr="00E05FF7">
              <w:rPr>
                <w:rFonts w:ascii="Times New Roman" w:eastAsia="Times New Roman" w:hAnsi="Times New Roman" w:cs="Times New Roman"/>
                <w:b/>
                <w:bCs/>
                <w:color w:val="000000"/>
                <w:sz w:val="24"/>
                <w:szCs w:val="24"/>
                <w:lang w:eastAsia="ru-RU"/>
              </w:rPr>
              <w:t>Republica Moldova</w:t>
            </w:r>
          </w:p>
        </w:tc>
      </w:tr>
      <w:tr w:rsidR="00E05FF7" w:rsidRPr="00E05FF7" w:rsidTr="00E05FF7">
        <w:trPr>
          <w:tblCellSpacing w:w="75" w:type="dxa"/>
        </w:trPr>
        <w:tc>
          <w:tcPr>
            <w:tcW w:w="0" w:type="auto"/>
            <w:gridSpan w:val="2"/>
            <w:tcBorders>
              <w:top w:val="nil"/>
              <w:left w:val="nil"/>
              <w:bottom w:val="nil"/>
              <w:right w:val="nil"/>
            </w:tcBorders>
            <w:vAlign w:val="center"/>
            <w:hideMark/>
          </w:tcPr>
          <w:p w:rsidR="00E05FF7" w:rsidRPr="00E05FF7" w:rsidRDefault="00E05FF7" w:rsidP="00E05FF7">
            <w:pPr>
              <w:spacing w:after="0" w:line="240" w:lineRule="auto"/>
              <w:jc w:val="center"/>
              <w:rPr>
                <w:rFonts w:ascii="Times New Roman" w:eastAsia="Times New Roman" w:hAnsi="Times New Roman" w:cs="Times New Roman"/>
                <w:color w:val="000000"/>
                <w:sz w:val="24"/>
                <w:szCs w:val="24"/>
                <w:lang w:eastAsia="ru-RU"/>
              </w:rPr>
            </w:pPr>
            <w:r w:rsidRPr="00E05FF7">
              <w:rPr>
                <w:rFonts w:ascii="Times New Roman" w:eastAsia="Times New Roman" w:hAnsi="Times New Roman" w:cs="Times New Roman"/>
                <w:b/>
                <w:bCs/>
                <w:color w:val="000000"/>
                <w:sz w:val="24"/>
                <w:szCs w:val="24"/>
                <w:lang w:eastAsia="ru-RU"/>
              </w:rPr>
              <w:t>PARLAMENTUL</w:t>
            </w:r>
          </w:p>
        </w:tc>
      </w:tr>
      <w:tr w:rsidR="00E05FF7" w:rsidRPr="00E05FF7" w:rsidTr="00E05FF7">
        <w:trPr>
          <w:tblCellSpacing w:w="75" w:type="dxa"/>
        </w:trPr>
        <w:tc>
          <w:tcPr>
            <w:tcW w:w="0" w:type="auto"/>
            <w:gridSpan w:val="2"/>
            <w:tcBorders>
              <w:top w:val="nil"/>
              <w:left w:val="nil"/>
              <w:bottom w:val="nil"/>
              <w:right w:val="nil"/>
            </w:tcBorders>
            <w:vAlign w:val="center"/>
            <w:hideMark/>
          </w:tcPr>
          <w:p w:rsidR="00E05FF7" w:rsidRPr="00E05FF7" w:rsidRDefault="00E05FF7" w:rsidP="00E05FF7">
            <w:pPr>
              <w:spacing w:after="0" w:line="240" w:lineRule="auto"/>
              <w:jc w:val="center"/>
              <w:rPr>
                <w:rFonts w:ascii="Times New Roman" w:eastAsia="Times New Roman" w:hAnsi="Times New Roman" w:cs="Times New Roman"/>
                <w:color w:val="000000"/>
                <w:sz w:val="24"/>
                <w:szCs w:val="24"/>
                <w:lang w:eastAsia="ru-RU"/>
              </w:rPr>
            </w:pPr>
            <w:r w:rsidRPr="00E05FF7">
              <w:rPr>
                <w:rFonts w:ascii="Times New Roman" w:eastAsia="Times New Roman" w:hAnsi="Times New Roman" w:cs="Times New Roman"/>
                <w:b/>
                <w:bCs/>
                <w:color w:val="000000"/>
                <w:sz w:val="24"/>
                <w:szCs w:val="24"/>
                <w:lang w:eastAsia="ru-RU"/>
              </w:rPr>
              <w:t>LEGE</w:t>
            </w:r>
            <w:r w:rsidRPr="00E05FF7">
              <w:rPr>
                <w:rFonts w:ascii="Times New Roman" w:eastAsia="Times New Roman" w:hAnsi="Times New Roman" w:cs="Times New Roman"/>
                <w:color w:val="000000"/>
                <w:sz w:val="24"/>
                <w:szCs w:val="24"/>
                <w:lang w:eastAsia="ru-RU"/>
              </w:rPr>
              <w:t> Nr. 136 </w:t>
            </w:r>
            <w:r w:rsidRPr="00E05FF7">
              <w:rPr>
                <w:rFonts w:ascii="Times New Roman" w:eastAsia="Times New Roman" w:hAnsi="Times New Roman" w:cs="Times New Roman"/>
                <w:color w:val="000000"/>
                <w:sz w:val="24"/>
                <w:szCs w:val="24"/>
                <w:lang w:eastAsia="ru-RU"/>
              </w:rPr>
              <w:br/>
              <w:t>din  17.06.2016</w:t>
            </w:r>
          </w:p>
        </w:tc>
      </w:tr>
      <w:tr w:rsidR="00E05FF7" w:rsidRPr="00E05FF7" w:rsidTr="00E05FF7">
        <w:trPr>
          <w:tblCellSpacing w:w="75" w:type="dxa"/>
        </w:trPr>
        <w:tc>
          <w:tcPr>
            <w:tcW w:w="0" w:type="auto"/>
            <w:gridSpan w:val="2"/>
            <w:tcBorders>
              <w:top w:val="nil"/>
              <w:left w:val="nil"/>
              <w:bottom w:val="nil"/>
              <w:right w:val="nil"/>
            </w:tcBorders>
            <w:vAlign w:val="center"/>
            <w:hideMark/>
          </w:tcPr>
          <w:p w:rsidR="00E05FF7" w:rsidRPr="00E05FF7" w:rsidRDefault="00E05FF7" w:rsidP="00E05FF7">
            <w:pPr>
              <w:spacing w:after="0" w:line="240" w:lineRule="auto"/>
              <w:jc w:val="center"/>
              <w:rPr>
                <w:rFonts w:ascii="Times New Roman" w:eastAsia="Times New Roman" w:hAnsi="Times New Roman" w:cs="Times New Roman"/>
                <w:b/>
                <w:bCs/>
                <w:color w:val="000000"/>
                <w:sz w:val="24"/>
                <w:szCs w:val="24"/>
                <w:lang w:eastAsia="ru-RU"/>
              </w:rPr>
            </w:pPr>
            <w:r w:rsidRPr="00E05FF7">
              <w:rPr>
                <w:rFonts w:ascii="Times New Roman" w:eastAsia="Times New Roman" w:hAnsi="Times New Roman" w:cs="Times New Roman"/>
                <w:b/>
                <w:bCs/>
                <w:color w:val="000000"/>
                <w:sz w:val="24"/>
                <w:szCs w:val="24"/>
                <w:lang w:eastAsia="ru-RU"/>
              </w:rPr>
              <w:t>privind statutul municipiului Chişinău</w:t>
            </w:r>
          </w:p>
        </w:tc>
      </w:tr>
      <w:tr w:rsidR="00E05FF7" w:rsidRPr="00E05FF7" w:rsidTr="00E05FF7">
        <w:trPr>
          <w:tblCellSpacing w:w="75" w:type="dxa"/>
        </w:trPr>
        <w:tc>
          <w:tcPr>
            <w:tcW w:w="0" w:type="auto"/>
            <w:gridSpan w:val="2"/>
            <w:tcBorders>
              <w:top w:val="nil"/>
              <w:left w:val="nil"/>
              <w:bottom w:val="nil"/>
              <w:right w:val="nil"/>
            </w:tcBorders>
            <w:vAlign w:val="center"/>
            <w:hideMark/>
          </w:tcPr>
          <w:p w:rsidR="00E05FF7" w:rsidRPr="00E05FF7" w:rsidRDefault="00E05FF7" w:rsidP="00E05FF7">
            <w:pPr>
              <w:spacing w:after="0" w:line="240" w:lineRule="auto"/>
              <w:rPr>
                <w:rFonts w:ascii="Times New Roman" w:eastAsia="Times New Roman" w:hAnsi="Times New Roman" w:cs="Times New Roman"/>
                <w:color w:val="000000"/>
                <w:sz w:val="24"/>
                <w:szCs w:val="24"/>
                <w:lang w:val="en-US" w:eastAsia="ru-RU"/>
              </w:rPr>
            </w:pPr>
            <w:r w:rsidRPr="00E05FF7">
              <w:rPr>
                <w:rFonts w:ascii="Times New Roman" w:eastAsia="Times New Roman" w:hAnsi="Times New Roman" w:cs="Times New Roman"/>
                <w:color w:val="000000"/>
                <w:sz w:val="24"/>
                <w:szCs w:val="24"/>
                <w:lang w:val="en-US" w:eastAsia="ru-RU"/>
              </w:rPr>
              <w:t>Publicat : 06.09.2016 în Monitorul Oficial Nr. 306-313     art Nr : 645</w:t>
            </w:r>
          </w:p>
        </w:tc>
      </w:tr>
      <w:tr w:rsidR="00E05FF7" w:rsidRPr="00E05FF7" w:rsidTr="00E05FF7">
        <w:trPr>
          <w:tblCellSpacing w:w="75" w:type="dxa"/>
        </w:trPr>
        <w:tc>
          <w:tcPr>
            <w:tcW w:w="0" w:type="auto"/>
            <w:gridSpan w:val="2"/>
            <w:tcBorders>
              <w:top w:val="nil"/>
              <w:left w:val="nil"/>
              <w:bottom w:val="nil"/>
              <w:right w:val="nil"/>
            </w:tcBorders>
            <w:vAlign w:val="center"/>
            <w:hideMark/>
          </w:tcPr>
          <w:p w:rsidR="00E05FF7" w:rsidRPr="00E05FF7" w:rsidRDefault="00E05FF7" w:rsidP="00E05FF7">
            <w:pPr>
              <w:spacing w:after="0" w:line="240" w:lineRule="auto"/>
              <w:jc w:val="both"/>
              <w:rPr>
                <w:rFonts w:ascii="Times New Roman" w:eastAsia="Times New Roman" w:hAnsi="Times New Roman" w:cs="Times New Roman"/>
                <w:color w:val="000000"/>
                <w:sz w:val="24"/>
                <w:szCs w:val="24"/>
                <w:lang w:val="en-US" w:eastAsia="ru-RU"/>
              </w:rPr>
            </w:pPr>
            <w:r w:rsidRPr="00E05FF7">
              <w:rPr>
                <w:rFonts w:ascii="Times New Roman" w:eastAsia="Times New Roman" w:hAnsi="Times New Roman" w:cs="Times New Roman"/>
                <w:color w:val="000000"/>
                <w:sz w:val="24"/>
                <w:szCs w:val="24"/>
                <w:lang w:val="en-US" w:eastAsia="ru-RU"/>
              </w:rPr>
              <w:t>    Parlamentul adoptă prezenta lege organică.</w:t>
            </w:r>
          </w:p>
          <w:p w:rsidR="00E05FF7" w:rsidRPr="00E05FF7" w:rsidRDefault="00E05FF7" w:rsidP="00E05FF7">
            <w:pPr>
              <w:spacing w:after="0" w:line="240" w:lineRule="auto"/>
              <w:jc w:val="center"/>
              <w:rPr>
                <w:rFonts w:ascii="Times New Roman" w:eastAsia="Times New Roman" w:hAnsi="Times New Roman" w:cs="Times New Roman"/>
                <w:color w:val="000000"/>
                <w:sz w:val="24"/>
                <w:szCs w:val="24"/>
                <w:lang w:val="en-US" w:eastAsia="ru-RU"/>
              </w:rPr>
            </w:pPr>
            <w:r w:rsidRPr="00E05FF7">
              <w:rPr>
                <w:rFonts w:ascii="Times New Roman" w:eastAsia="Times New Roman" w:hAnsi="Times New Roman" w:cs="Times New Roman"/>
                <w:b/>
                <w:bCs/>
                <w:color w:val="000000"/>
                <w:sz w:val="24"/>
                <w:szCs w:val="24"/>
                <w:lang w:val="en-US" w:eastAsia="ru-RU"/>
              </w:rPr>
              <w:t>Capitolul I</w:t>
            </w:r>
            <w:r w:rsidRPr="00E05FF7">
              <w:rPr>
                <w:rFonts w:ascii="Times New Roman" w:eastAsia="Times New Roman" w:hAnsi="Times New Roman" w:cs="Times New Roman"/>
                <w:b/>
                <w:bCs/>
                <w:color w:val="000000"/>
                <w:sz w:val="24"/>
                <w:szCs w:val="24"/>
                <w:lang w:val="en-US" w:eastAsia="ru-RU"/>
              </w:rPr>
              <w:br/>
              <w:t>DISPOZIŢII GENERALE</w:t>
            </w:r>
          </w:p>
          <w:p w:rsidR="00E05FF7" w:rsidRPr="00E05FF7" w:rsidRDefault="00E05FF7" w:rsidP="00E05FF7">
            <w:pPr>
              <w:spacing w:after="0" w:line="240" w:lineRule="auto"/>
              <w:jc w:val="both"/>
              <w:rPr>
                <w:rFonts w:ascii="Times New Roman" w:eastAsia="Times New Roman" w:hAnsi="Times New Roman" w:cs="Times New Roman"/>
                <w:color w:val="000000"/>
                <w:sz w:val="24"/>
                <w:szCs w:val="24"/>
                <w:lang w:val="en-US" w:eastAsia="ru-RU"/>
              </w:rPr>
            </w:pPr>
            <w:r w:rsidRPr="00E05FF7">
              <w:rPr>
                <w:rFonts w:ascii="Times New Roman" w:eastAsia="Times New Roman" w:hAnsi="Times New Roman" w:cs="Times New Roman"/>
                <w:b/>
                <w:bCs/>
                <w:color w:val="000000"/>
                <w:sz w:val="24"/>
                <w:szCs w:val="24"/>
                <w:lang w:val="en-US" w:eastAsia="ru-RU"/>
              </w:rPr>
              <w:t>    Articolul 1. </w:t>
            </w:r>
            <w:r w:rsidRPr="00E05FF7">
              <w:rPr>
                <w:rFonts w:ascii="Times New Roman" w:eastAsia="Times New Roman" w:hAnsi="Times New Roman" w:cs="Times New Roman"/>
                <w:color w:val="000000"/>
                <w:sz w:val="24"/>
                <w:szCs w:val="24"/>
                <w:lang w:val="en-US" w:eastAsia="ru-RU"/>
              </w:rPr>
              <w:t>Obiectul de reglementare</w:t>
            </w:r>
            <w:r w:rsidRPr="00E05FF7">
              <w:rPr>
                <w:rFonts w:ascii="Times New Roman" w:eastAsia="Times New Roman" w:hAnsi="Times New Roman" w:cs="Times New Roman"/>
                <w:color w:val="000000"/>
                <w:sz w:val="24"/>
                <w:szCs w:val="24"/>
                <w:lang w:val="en-US" w:eastAsia="ru-RU"/>
              </w:rPr>
              <w:br/>
              <w:t>    (1) Prezenta lege reglementează particularitățile specifice ale organizării și funcționării autorităților administrației publice ale municipiului Chișinău.</w:t>
            </w:r>
            <w:r w:rsidRPr="00E05FF7">
              <w:rPr>
                <w:rFonts w:ascii="Times New Roman" w:eastAsia="Times New Roman" w:hAnsi="Times New Roman" w:cs="Times New Roman"/>
                <w:color w:val="000000"/>
                <w:sz w:val="24"/>
                <w:szCs w:val="24"/>
                <w:lang w:val="en-US" w:eastAsia="ru-RU"/>
              </w:rPr>
              <w:br/>
              <w:t>    (2) Modul de organizare și funcționare a autorităților administrației publice ale municipiului Chișinău se reglementează în baza prevederilor Cartei Europene a Autonomiei Locale, ale Legii nr. 436-XVI din 28 decembrie 2006 privind administrația publică locală, ale prezentei legi și ale altor acte legislative și normative.</w:t>
            </w:r>
            <w:r w:rsidRPr="00E05FF7">
              <w:rPr>
                <w:rFonts w:ascii="Times New Roman" w:eastAsia="Times New Roman" w:hAnsi="Times New Roman" w:cs="Times New Roman"/>
                <w:color w:val="000000"/>
                <w:sz w:val="24"/>
                <w:szCs w:val="24"/>
                <w:lang w:val="en-US" w:eastAsia="ru-RU"/>
              </w:rPr>
              <w:br/>
              <w:t>    </w:t>
            </w:r>
            <w:r w:rsidRPr="00E05FF7">
              <w:rPr>
                <w:rFonts w:ascii="Times New Roman" w:eastAsia="Times New Roman" w:hAnsi="Times New Roman" w:cs="Times New Roman"/>
                <w:b/>
                <w:bCs/>
                <w:color w:val="000000"/>
                <w:sz w:val="24"/>
                <w:szCs w:val="24"/>
                <w:lang w:val="en-US" w:eastAsia="ru-RU"/>
              </w:rPr>
              <w:t>Articolul 2.</w:t>
            </w:r>
            <w:r w:rsidRPr="00E05FF7">
              <w:rPr>
                <w:rFonts w:ascii="Times New Roman" w:eastAsia="Times New Roman" w:hAnsi="Times New Roman" w:cs="Times New Roman"/>
                <w:color w:val="000000"/>
                <w:sz w:val="24"/>
                <w:szCs w:val="24"/>
                <w:lang w:val="en-US" w:eastAsia="ru-RU"/>
              </w:rPr>
              <w:t> Organizarea administrativ-teritorială </w:t>
            </w:r>
            <w:r w:rsidRPr="00E05FF7">
              <w:rPr>
                <w:rFonts w:ascii="Times New Roman" w:eastAsia="Times New Roman" w:hAnsi="Times New Roman" w:cs="Times New Roman"/>
                <w:color w:val="000000"/>
                <w:sz w:val="24"/>
                <w:szCs w:val="24"/>
                <w:lang w:val="en-US" w:eastAsia="ru-RU"/>
              </w:rPr>
              <w:br/>
              <w:t>                       a municipiului Chișinău</w:t>
            </w:r>
            <w:r w:rsidRPr="00E05FF7">
              <w:rPr>
                <w:rFonts w:ascii="Times New Roman" w:eastAsia="Times New Roman" w:hAnsi="Times New Roman" w:cs="Times New Roman"/>
                <w:color w:val="000000"/>
                <w:sz w:val="24"/>
                <w:szCs w:val="24"/>
                <w:lang w:val="en-US" w:eastAsia="ru-RU"/>
              </w:rPr>
              <w:br/>
              <w:t>    (1) Orașul Chișinău este capitala Republicii Moldova, cu statut de municipiu. Fiind persoană juridică de drept public, dispune de patrimoniu și beneficiază, în condițiile legii, de autonomie decizională, organizațională, gestionară și financiară.</w:t>
            </w:r>
            <w:r w:rsidRPr="00E05FF7">
              <w:rPr>
                <w:rFonts w:ascii="Times New Roman" w:eastAsia="Times New Roman" w:hAnsi="Times New Roman" w:cs="Times New Roman"/>
                <w:color w:val="000000"/>
                <w:sz w:val="24"/>
                <w:szCs w:val="24"/>
                <w:lang w:val="en-US" w:eastAsia="ru-RU"/>
              </w:rPr>
              <w:br/>
              <w:t>    (2) Municipiul Chişinău este o unitate administrativ-teritorială de nivelul al doilea, care include în componența sa unități administrativ-teritoriale de nivelul întîi, stabilite în Legea nr. 764-XV din 27 decembrie 2001 privind organizarea administrativ-teritorială a Republicii Moldova.</w:t>
            </w:r>
            <w:r w:rsidRPr="00E05FF7">
              <w:rPr>
                <w:rFonts w:ascii="Times New Roman" w:eastAsia="Times New Roman" w:hAnsi="Times New Roman" w:cs="Times New Roman"/>
                <w:color w:val="000000"/>
                <w:sz w:val="24"/>
                <w:szCs w:val="24"/>
                <w:lang w:val="en-US" w:eastAsia="ru-RU"/>
              </w:rPr>
              <w:br/>
              <w:t>    </w:t>
            </w:r>
            <w:r w:rsidRPr="00E05FF7">
              <w:rPr>
                <w:rFonts w:ascii="Times New Roman" w:eastAsia="Times New Roman" w:hAnsi="Times New Roman" w:cs="Times New Roman"/>
                <w:b/>
                <w:bCs/>
                <w:color w:val="000000"/>
                <w:sz w:val="24"/>
                <w:szCs w:val="24"/>
                <w:lang w:val="en-US" w:eastAsia="ru-RU"/>
              </w:rPr>
              <w:t>Articolul 3.</w:t>
            </w:r>
            <w:r w:rsidRPr="00E05FF7">
              <w:rPr>
                <w:rFonts w:ascii="Times New Roman" w:eastAsia="Times New Roman" w:hAnsi="Times New Roman" w:cs="Times New Roman"/>
                <w:color w:val="000000"/>
                <w:sz w:val="24"/>
                <w:szCs w:val="24"/>
                <w:lang w:val="en-US" w:eastAsia="ru-RU"/>
              </w:rPr>
              <w:t> Autoritățile administraţiei publice ale </w:t>
            </w:r>
            <w:r w:rsidRPr="00E05FF7">
              <w:rPr>
                <w:rFonts w:ascii="Times New Roman" w:eastAsia="Times New Roman" w:hAnsi="Times New Roman" w:cs="Times New Roman"/>
                <w:color w:val="000000"/>
                <w:sz w:val="24"/>
                <w:szCs w:val="24"/>
                <w:lang w:val="en-US" w:eastAsia="ru-RU"/>
              </w:rPr>
              <w:br/>
              <w:t>                        municipiului Chişinău</w:t>
            </w:r>
            <w:r w:rsidRPr="00E05FF7">
              <w:rPr>
                <w:rFonts w:ascii="Times New Roman" w:eastAsia="Times New Roman" w:hAnsi="Times New Roman" w:cs="Times New Roman"/>
                <w:color w:val="000000"/>
                <w:sz w:val="24"/>
                <w:szCs w:val="24"/>
                <w:lang w:val="en-US" w:eastAsia="ru-RU"/>
              </w:rPr>
              <w:br/>
              <w:t>    (1) Administrarea publică a municipiului Chişinău se realizează de către Consiliul municipal Chișinău (în continuare – </w:t>
            </w:r>
            <w:r w:rsidRPr="00E05FF7">
              <w:rPr>
                <w:rFonts w:ascii="Times New Roman" w:eastAsia="Times New Roman" w:hAnsi="Times New Roman" w:cs="Times New Roman"/>
                <w:i/>
                <w:iCs/>
                <w:color w:val="000000"/>
                <w:sz w:val="24"/>
                <w:szCs w:val="24"/>
                <w:lang w:val="en-US" w:eastAsia="ru-RU"/>
              </w:rPr>
              <w:t>consiliu municipal</w:t>
            </w:r>
            <w:r w:rsidRPr="00E05FF7">
              <w:rPr>
                <w:rFonts w:ascii="Times New Roman" w:eastAsia="Times New Roman" w:hAnsi="Times New Roman" w:cs="Times New Roman"/>
                <w:color w:val="000000"/>
                <w:sz w:val="24"/>
                <w:szCs w:val="24"/>
                <w:lang w:val="en-US" w:eastAsia="ru-RU"/>
              </w:rPr>
              <w:t>), consiliile orășenești şi sătești (comunale), ca autorități reprezentative și deliberative ale populației municipiului Chișinău, şi de către Primarul general al municipiului Chişinău (în continuare – </w:t>
            </w:r>
            <w:r w:rsidRPr="00E05FF7">
              <w:rPr>
                <w:rFonts w:ascii="Times New Roman" w:eastAsia="Times New Roman" w:hAnsi="Times New Roman" w:cs="Times New Roman"/>
                <w:i/>
                <w:iCs/>
                <w:color w:val="000000"/>
                <w:sz w:val="24"/>
                <w:szCs w:val="24"/>
                <w:lang w:val="en-US" w:eastAsia="ru-RU"/>
              </w:rPr>
              <w:t>primar general</w:t>
            </w:r>
            <w:r w:rsidRPr="00E05FF7">
              <w:rPr>
                <w:rFonts w:ascii="Times New Roman" w:eastAsia="Times New Roman" w:hAnsi="Times New Roman" w:cs="Times New Roman"/>
                <w:color w:val="000000"/>
                <w:sz w:val="24"/>
                <w:szCs w:val="24"/>
                <w:lang w:val="en-US" w:eastAsia="ru-RU"/>
              </w:rPr>
              <w:t>), primarii orașelor, satelor (comunelor), ca autorități reprezentative și executive.</w:t>
            </w:r>
            <w:r w:rsidRPr="00E05FF7">
              <w:rPr>
                <w:rFonts w:ascii="Times New Roman" w:eastAsia="Times New Roman" w:hAnsi="Times New Roman" w:cs="Times New Roman"/>
                <w:color w:val="000000"/>
                <w:sz w:val="24"/>
                <w:szCs w:val="24"/>
                <w:lang w:val="en-US" w:eastAsia="ru-RU"/>
              </w:rPr>
              <w:br/>
              <w:t>    (2) Consiliul municipal și primarul general exercită competențe și atribuții specifice autorităților publice locale de nivelul întîi în teritoriul orașului Chișinău și de nivelul al doilea – în raporturile cu orașele, satele (comunele) din componența municipiului.</w:t>
            </w:r>
            <w:r w:rsidRPr="00E05FF7">
              <w:rPr>
                <w:rFonts w:ascii="Times New Roman" w:eastAsia="Times New Roman" w:hAnsi="Times New Roman" w:cs="Times New Roman"/>
                <w:color w:val="000000"/>
                <w:sz w:val="24"/>
                <w:szCs w:val="24"/>
                <w:lang w:val="en-US" w:eastAsia="ru-RU"/>
              </w:rPr>
              <w:br/>
              <w:t>    </w:t>
            </w:r>
            <w:r w:rsidRPr="00E05FF7">
              <w:rPr>
                <w:rFonts w:ascii="Times New Roman" w:eastAsia="Times New Roman" w:hAnsi="Times New Roman" w:cs="Times New Roman"/>
                <w:b/>
                <w:bCs/>
                <w:color w:val="000000"/>
                <w:sz w:val="24"/>
                <w:szCs w:val="24"/>
                <w:lang w:val="en-US" w:eastAsia="ru-RU"/>
              </w:rPr>
              <w:t>Articolul 4. </w:t>
            </w:r>
            <w:r w:rsidRPr="00E05FF7">
              <w:rPr>
                <w:rFonts w:ascii="Times New Roman" w:eastAsia="Times New Roman" w:hAnsi="Times New Roman" w:cs="Times New Roman"/>
                <w:color w:val="000000"/>
                <w:sz w:val="24"/>
                <w:szCs w:val="24"/>
                <w:lang w:val="en-US" w:eastAsia="ru-RU"/>
              </w:rPr>
              <w:t>Autonomia şi raporturile dintre autoritățile </w:t>
            </w:r>
            <w:r w:rsidRPr="00E05FF7">
              <w:rPr>
                <w:rFonts w:ascii="Times New Roman" w:eastAsia="Times New Roman" w:hAnsi="Times New Roman" w:cs="Times New Roman"/>
                <w:color w:val="000000"/>
                <w:sz w:val="24"/>
                <w:szCs w:val="24"/>
                <w:lang w:val="en-US" w:eastAsia="ru-RU"/>
              </w:rPr>
              <w:br/>
              <w:t>                       administrației publice ale municipiului</w:t>
            </w:r>
            <w:r w:rsidRPr="00E05FF7">
              <w:rPr>
                <w:rFonts w:ascii="Times New Roman" w:eastAsia="Times New Roman" w:hAnsi="Times New Roman" w:cs="Times New Roman"/>
                <w:color w:val="000000"/>
                <w:sz w:val="24"/>
                <w:szCs w:val="24"/>
                <w:lang w:val="en-US" w:eastAsia="ru-RU"/>
              </w:rPr>
              <w:br/>
              <w:t>                       Chișinău</w:t>
            </w:r>
            <w:r w:rsidRPr="00E05FF7">
              <w:rPr>
                <w:rFonts w:ascii="Times New Roman" w:eastAsia="Times New Roman" w:hAnsi="Times New Roman" w:cs="Times New Roman"/>
                <w:color w:val="000000"/>
                <w:sz w:val="24"/>
                <w:szCs w:val="24"/>
                <w:lang w:val="en-US" w:eastAsia="ru-RU"/>
              </w:rPr>
              <w:br/>
              <w:t>    (1) În realizarea competențelor sale, autoritățile administraţiei publice ale municipiului Chișinău dispun de autonomie, consfințită și garantată prin Constituția Republicii Moldova și prin alte acte legislative. </w:t>
            </w:r>
            <w:r w:rsidRPr="00E05FF7">
              <w:rPr>
                <w:rFonts w:ascii="Times New Roman" w:eastAsia="Times New Roman" w:hAnsi="Times New Roman" w:cs="Times New Roman"/>
                <w:color w:val="000000"/>
                <w:sz w:val="24"/>
                <w:szCs w:val="24"/>
                <w:lang w:val="en-US" w:eastAsia="ru-RU"/>
              </w:rPr>
              <w:br/>
              <w:t>    (2) Raporturile dintre autoritățile administraţiei publice municipale şi cele ale orașelor, satelor (comunelor) din componenţa municipiului Chișinău se întemeiază pe principiile autonomiei, subsidiarității, legalității, transparenței şi colaborării în vederea soluționării problemelor de interes municipal.</w:t>
            </w:r>
            <w:r w:rsidRPr="00E05FF7">
              <w:rPr>
                <w:rFonts w:ascii="Times New Roman" w:eastAsia="Times New Roman" w:hAnsi="Times New Roman" w:cs="Times New Roman"/>
                <w:color w:val="000000"/>
                <w:sz w:val="24"/>
                <w:szCs w:val="24"/>
                <w:lang w:val="en-US" w:eastAsia="ru-RU"/>
              </w:rPr>
              <w:br/>
              <w:t>    (3) Între autoritățile administrației publice municipale și cele ale orașelor, satelor (comunelor) din componența municipiului Chișinău nu există raporturi de subordonare, cu excepția cazurilor prevăzute de lege. </w:t>
            </w:r>
          </w:p>
          <w:p w:rsidR="00E05FF7" w:rsidRPr="00E05FF7" w:rsidRDefault="00E05FF7" w:rsidP="00E05FF7">
            <w:pPr>
              <w:spacing w:after="0" w:line="240" w:lineRule="auto"/>
              <w:jc w:val="center"/>
              <w:rPr>
                <w:rFonts w:ascii="Times New Roman" w:eastAsia="Times New Roman" w:hAnsi="Times New Roman" w:cs="Times New Roman"/>
                <w:color w:val="000000"/>
                <w:sz w:val="24"/>
                <w:szCs w:val="24"/>
                <w:lang w:val="en-US" w:eastAsia="ru-RU"/>
              </w:rPr>
            </w:pPr>
            <w:r w:rsidRPr="00E05FF7">
              <w:rPr>
                <w:rFonts w:ascii="Times New Roman" w:eastAsia="Times New Roman" w:hAnsi="Times New Roman" w:cs="Times New Roman"/>
                <w:b/>
                <w:bCs/>
                <w:color w:val="000000"/>
                <w:sz w:val="24"/>
                <w:szCs w:val="24"/>
                <w:lang w:val="en-US" w:eastAsia="ru-RU"/>
              </w:rPr>
              <w:t>Capitolul II</w:t>
            </w:r>
            <w:r w:rsidRPr="00E05FF7">
              <w:rPr>
                <w:rFonts w:ascii="Times New Roman" w:eastAsia="Times New Roman" w:hAnsi="Times New Roman" w:cs="Times New Roman"/>
                <w:b/>
                <w:bCs/>
                <w:color w:val="000000"/>
                <w:sz w:val="24"/>
                <w:szCs w:val="24"/>
                <w:lang w:val="en-US" w:eastAsia="ru-RU"/>
              </w:rPr>
              <w:br/>
              <w:t>CONSILIUL MUNICIPAL</w:t>
            </w:r>
          </w:p>
          <w:p w:rsidR="00E05FF7" w:rsidRPr="00E05FF7" w:rsidRDefault="00E05FF7" w:rsidP="00E05FF7">
            <w:pPr>
              <w:spacing w:after="0" w:line="240" w:lineRule="auto"/>
              <w:jc w:val="both"/>
              <w:rPr>
                <w:rFonts w:ascii="Times New Roman" w:eastAsia="Times New Roman" w:hAnsi="Times New Roman" w:cs="Times New Roman"/>
                <w:color w:val="000000"/>
                <w:sz w:val="24"/>
                <w:szCs w:val="24"/>
                <w:lang w:eastAsia="ru-RU"/>
              </w:rPr>
            </w:pPr>
            <w:r w:rsidRPr="00E05FF7">
              <w:rPr>
                <w:rFonts w:ascii="Times New Roman" w:eastAsia="Times New Roman" w:hAnsi="Times New Roman" w:cs="Times New Roman"/>
                <w:color w:val="000000"/>
                <w:sz w:val="24"/>
                <w:szCs w:val="24"/>
                <w:lang w:val="en-US" w:eastAsia="ru-RU"/>
              </w:rPr>
              <w:t>    </w:t>
            </w:r>
            <w:r w:rsidRPr="00E05FF7">
              <w:rPr>
                <w:rFonts w:ascii="Times New Roman" w:eastAsia="Times New Roman" w:hAnsi="Times New Roman" w:cs="Times New Roman"/>
                <w:b/>
                <w:bCs/>
                <w:color w:val="000000"/>
                <w:sz w:val="24"/>
                <w:szCs w:val="24"/>
                <w:lang w:val="en-US" w:eastAsia="ru-RU"/>
              </w:rPr>
              <w:t>Articolul 5.</w:t>
            </w:r>
            <w:r w:rsidRPr="00E05FF7">
              <w:rPr>
                <w:rFonts w:ascii="Times New Roman" w:eastAsia="Times New Roman" w:hAnsi="Times New Roman" w:cs="Times New Roman"/>
                <w:color w:val="000000"/>
                <w:sz w:val="24"/>
                <w:szCs w:val="24"/>
                <w:lang w:val="en-US" w:eastAsia="ru-RU"/>
              </w:rPr>
              <w:t> Componența, constituirea și funcționarea</w:t>
            </w:r>
            <w:r w:rsidRPr="00E05FF7">
              <w:rPr>
                <w:rFonts w:ascii="Times New Roman" w:eastAsia="Times New Roman" w:hAnsi="Times New Roman" w:cs="Times New Roman"/>
                <w:color w:val="000000"/>
                <w:sz w:val="24"/>
                <w:szCs w:val="24"/>
                <w:lang w:val="en-US" w:eastAsia="ru-RU"/>
              </w:rPr>
              <w:br/>
              <w:t>                        consiliului municipal</w:t>
            </w:r>
            <w:r w:rsidRPr="00E05FF7">
              <w:rPr>
                <w:rFonts w:ascii="Times New Roman" w:eastAsia="Times New Roman" w:hAnsi="Times New Roman" w:cs="Times New Roman"/>
                <w:color w:val="000000"/>
                <w:sz w:val="24"/>
                <w:szCs w:val="24"/>
                <w:lang w:val="en-US" w:eastAsia="ru-RU"/>
              </w:rPr>
              <w:br/>
              <w:t>    (1) Consiliul municipal este compus din 51 de consilieri aleși în condițiile Codului electoral.</w:t>
            </w:r>
            <w:r w:rsidRPr="00E05FF7">
              <w:rPr>
                <w:rFonts w:ascii="Times New Roman" w:eastAsia="Times New Roman" w:hAnsi="Times New Roman" w:cs="Times New Roman"/>
                <w:color w:val="000000"/>
                <w:sz w:val="24"/>
                <w:szCs w:val="24"/>
                <w:lang w:val="en-US" w:eastAsia="ru-RU"/>
              </w:rPr>
              <w:br/>
              <w:t>    (2) Consiliul municipal este legal constituit dacă sînt validate mandatele a cel puțin două treimi din numărul total de consilieri. Consiliul municipal se întrunește în prima ședință (de constituire) în termen de 20 de zile calendaristice de la data validării mandatelor de consilier. Convocarea consilierilor în prima ședință (de constituire) a consiliului municipal se face prin hotărîrea Comisiei Electorale Centrale.</w:t>
            </w:r>
            <w:r w:rsidRPr="00E05FF7">
              <w:rPr>
                <w:rFonts w:ascii="Times New Roman" w:eastAsia="Times New Roman" w:hAnsi="Times New Roman" w:cs="Times New Roman"/>
                <w:color w:val="000000"/>
                <w:sz w:val="24"/>
                <w:szCs w:val="24"/>
                <w:lang w:val="en-US" w:eastAsia="ru-RU"/>
              </w:rPr>
              <w:br/>
              <w:t>    (3) Formarea organelor de lucru (fracțiuni, alianțe, blocuri, după caz, și comisii consultative de specialitate) și funcționarea consiliului municipal sînt reglementate de prezenta lege, Legea privind administrația publică locală și alte acte legislative. </w:t>
            </w:r>
            <w:r w:rsidRPr="00E05FF7">
              <w:rPr>
                <w:rFonts w:ascii="Times New Roman" w:eastAsia="Times New Roman" w:hAnsi="Times New Roman" w:cs="Times New Roman"/>
                <w:color w:val="000000"/>
                <w:sz w:val="24"/>
                <w:szCs w:val="24"/>
                <w:lang w:val="en-US" w:eastAsia="ru-RU"/>
              </w:rPr>
              <w:br/>
              <w:t>    </w:t>
            </w:r>
            <w:r w:rsidRPr="00E05FF7">
              <w:rPr>
                <w:rFonts w:ascii="Times New Roman" w:eastAsia="Times New Roman" w:hAnsi="Times New Roman" w:cs="Times New Roman"/>
                <w:b/>
                <w:bCs/>
                <w:color w:val="000000"/>
                <w:sz w:val="24"/>
                <w:szCs w:val="24"/>
                <w:lang w:val="en-US" w:eastAsia="ru-RU"/>
              </w:rPr>
              <w:t>Articolul 6. </w:t>
            </w:r>
            <w:r w:rsidRPr="00E05FF7">
              <w:rPr>
                <w:rFonts w:ascii="Times New Roman" w:eastAsia="Times New Roman" w:hAnsi="Times New Roman" w:cs="Times New Roman"/>
                <w:color w:val="000000"/>
                <w:sz w:val="24"/>
                <w:szCs w:val="24"/>
                <w:lang w:val="en-US" w:eastAsia="ru-RU"/>
              </w:rPr>
              <w:t>Competențele consiliului municipal</w:t>
            </w:r>
            <w:r w:rsidRPr="00E05FF7">
              <w:rPr>
                <w:rFonts w:ascii="Times New Roman" w:eastAsia="Times New Roman" w:hAnsi="Times New Roman" w:cs="Times New Roman"/>
                <w:color w:val="000000"/>
                <w:sz w:val="24"/>
                <w:szCs w:val="24"/>
                <w:lang w:val="en-US" w:eastAsia="ru-RU"/>
              </w:rPr>
              <w:br/>
              <w:t>    (1) Consiliul municipal are drept de inițiativă și decide, în condițiile legii, în toate problemele de interes local în teritoriul orașului Chișinău și în cele de interes municipal – în teritoriul municipiului, cu excepția problemelor ce țin de competența altor autorități publice. </w:t>
            </w:r>
            <w:r w:rsidRPr="00E05FF7">
              <w:rPr>
                <w:rFonts w:ascii="Times New Roman" w:eastAsia="Times New Roman" w:hAnsi="Times New Roman" w:cs="Times New Roman"/>
                <w:color w:val="000000"/>
                <w:sz w:val="24"/>
                <w:szCs w:val="24"/>
                <w:lang w:val="en-US" w:eastAsia="ru-RU"/>
              </w:rPr>
              <w:br/>
              <w:t>    (2) Consiliul municipal exercită următoarele competențe de bază: </w:t>
            </w:r>
            <w:r w:rsidRPr="00E05FF7">
              <w:rPr>
                <w:rFonts w:ascii="Times New Roman" w:eastAsia="Times New Roman" w:hAnsi="Times New Roman" w:cs="Times New Roman"/>
                <w:color w:val="000000"/>
                <w:sz w:val="24"/>
                <w:szCs w:val="24"/>
                <w:lang w:val="en-US" w:eastAsia="ru-RU"/>
              </w:rPr>
              <w:br/>
              <w:t>    1) în domeniul organizării activității administrației publice municipale: </w:t>
            </w:r>
            <w:r w:rsidRPr="00E05FF7">
              <w:rPr>
                <w:rFonts w:ascii="Times New Roman" w:eastAsia="Times New Roman" w:hAnsi="Times New Roman" w:cs="Times New Roman"/>
                <w:color w:val="000000"/>
                <w:sz w:val="24"/>
                <w:szCs w:val="24"/>
                <w:lang w:val="en-US" w:eastAsia="ru-RU"/>
              </w:rPr>
              <w:br/>
              <w:t>    a) aprobă, la propunerea primarului general, efectivul-limită de personal şi organigrama primăriei municipiului, ale subdiviziunilor administrației publice municipale, ale preturilor de sector, schema de salarizare a personalului acestora, suma totală a cheltuielilor necesare pentru asigurarea activității lor în conformitate cu prevederile bugetului municipal, precum și pentru înființarea, reorganizarea sau lichidarea subdiviziunilor; </w:t>
            </w:r>
            <w:r w:rsidRPr="00E05FF7">
              <w:rPr>
                <w:rFonts w:ascii="Times New Roman" w:eastAsia="Times New Roman" w:hAnsi="Times New Roman" w:cs="Times New Roman"/>
                <w:color w:val="000000"/>
                <w:sz w:val="24"/>
                <w:szCs w:val="24"/>
                <w:lang w:val="en-US" w:eastAsia="ru-RU"/>
              </w:rPr>
              <w:br/>
              <w:t>    b) aprobă Regulamentul privind constituirea și funcționarea Consiliului municipal Chișinău, în condițiile prezentei legi; aprobă alte regulamente și reguli prevăzute de lege; </w:t>
            </w:r>
            <w:r w:rsidRPr="00E05FF7">
              <w:rPr>
                <w:rFonts w:ascii="Times New Roman" w:eastAsia="Times New Roman" w:hAnsi="Times New Roman" w:cs="Times New Roman"/>
                <w:color w:val="000000"/>
                <w:sz w:val="24"/>
                <w:szCs w:val="24"/>
                <w:lang w:val="en-US" w:eastAsia="ru-RU"/>
              </w:rPr>
              <w:br/>
              <w:t>    c) aprobă, la propunerea primarului general, Regulamentul de organizare și funcționare a Primăriei municipiului Chișinău, regulamentele de organizare şi funcționare a subdiviziunilor administrației publice municipale și preturilor de sector; în cazul în care, la 2 şedinţe consecutive, consiliul municipal exclude de pe ordinea de zi proiectele de decizie privind aprobarea acestor regulamente sau le respinge, primarul general emite dispoziţia cu privire la aplicarea provizorie a acestora pînă la aprobarea de către consiliul municipal, în temeiul prezentei legi, a regulamentelor respective; </w:t>
            </w:r>
            <w:r w:rsidRPr="00E05FF7">
              <w:rPr>
                <w:rFonts w:ascii="Times New Roman" w:eastAsia="Times New Roman" w:hAnsi="Times New Roman" w:cs="Times New Roman"/>
                <w:color w:val="000000"/>
                <w:sz w:val="24"/>
                <w:szCs w:val="24"/>
                <w:lang w:val="en-US" w:eastAsia="ru-RU"/>
              </w:rPr>
              <w:br/>
              <w:t>    d) alege, la propunerea primarului general, viceprimarii, precum şi îi eliberează din funcţie, în condițiile prezentei legi; </w:t>
            </w:r>
            <w:r w:rsidRPr="00E05FF7">
              <w:rPr>
                <w:rFonts w:ascii="Times New Roman" w:eastAsia="Times New Roman" w:hAnsi="Times New Roman" w:cs="Times New Roman"/>
                <w:color w:val="000000"/>
                <w:sz w:val="24"/>
                <w:szCs w:val="24"/>
                <w:lang w:val="en-US" w:eastAsia="ru-RU"/>
              </w:rPr>
              <w:br/>
              <w:t>    e) numește, în bază de concurs desfășurat în condițiile Legii nr. 158-XVI din 4 iulie 2008 cu privire la funcția publică şi statutul funcționarului public, secretarul consiliului municipal, modifică, suspendă şi încetează, în condițiile legii, raporturile de serviciu ale secretarului; deleagă primarului general competența evaluării performanțelor profesionale ale secretarului consiliului municipal; </w:t>
            </w:r>
            <w:r w:rsidRPr="00E05FF7">
              <w:rPr>
                <w:rFonts w:ascii="Times New Roman" w:eastAsia="Times New Roman" w:hAnsi="Times New Roman" w:cs="Times New Roman"/>
                <w:color w:val="000000"/>
                <w:sz w:val="24"/>
                <w:szCs w:val="24"/>
                <w:lang w:val="en-US" w:eastAsia="ru-RU"/>
              </w:rPr>
              <w:br/>
              <w:t>    f) desemnează reprezentanții săi în instanțele de judecată în litigiile privind legalitatea deciziilor adoptate şi în cele care rezultă din raporturile cu alte autorități publice;</w:t>
            </w:r>
            <w:r w:rsidRPr="00E05FF7">
              <w:rPr>
                <w:rFonts w:ascii="Times New Roman" w:eastAsia="Times New Roman" w:hAnsi="Times New Roman" w:cs="Times New Roman"/>
                <w:color w:val="000000"/>
                <w:sz w:val="24"/>
                <w:szCs w:val="24"/>
                <w:lang w:val="en-US" w:eastAsia="ru-RU"/>
              </w:rPr>
              <w:br/>
              <w:t>    2) în domeniul managementului strategic al municipiului:</w:t>
            </w:r>
            <w:r w:rsidRPr="00E05FF7">
              <w:rPr>
                <w:rFonts w:ascii="Times New Roman" w:eastAsia="Times New Roman" w:hAnsi="Times New Roman" w:cs="Times New Roman"/>
                <w:color w:val="000000"/>
                <w:sz w:val="24"/>
                <w:szCs w:val="24"/>
                <w:lang w:val="en-US" w:eastAsia="ru-RU"/>
              </w:rPr>
              <w:br/>
              <w:t>    a) decide, în condiţiile legii şi în limitele competenţei sale, organizarea serviciilor publice de interes local și/sau municipal, asigură buna lor funcţionare şi aprobă tarifele la serviciile cu plată prestate de acestea; </w:t>
            </w:r>
            <w:r w:rsidRPr="00E05FF7">
              <w:rPr>
                <w:rFonts w:ascii="Times New Roman" w:eastAsia="Times New Roman" w:hAnsi="Times New Roman" w:cs="Times New Roman"/>
                <w:color w:val="000000"/>
                <w:sz w:val="24"/>
                <w:szCs w:val="24"/>
                <w:lang w:val="en-US" w:eastAsia="ru-RU"/>
              </w:rPr>
              <w:br/>
              <w:t>    b) decide înfiinţarea, reorganizarea sau lichidarea instituţiilor publice (inclusiv a instituţiilor social-culturale și instituţiilor de binefacere) de interes local și/sau municipal, a întreprinderilor municipale; decide fondarea sau participarea la fondarea societăţilor comerciale, determină suportul financiar pentru acestea în cazul cheltuielilor bugetare; </w:t>
            </w:r>
            <w:r w:rsidRPr="00E05FF7">
              <w:rPr>
                <w:rFonts w:ascii="Times New Roman" w:eastAsia="Times New Roman" w:hAnsi="Times New Roman" w:cs="Times New Roman"/>
                <w:color w:val="000000"/>
                <w:sz w:val="24"/>
                <w:szCs w:val="24"/>
                <w:lang w:val="en-US" w:eastAsia="ru-RU"/>
              </w:rPr>
              <w:br/>
              <w:t>    c) decide cu privire la măsurile de protecție socială şi la acordarea de ajutor unor categorii de populație; </w:t>
            </w:r>
            <w:r w:rsidRPr="00E05FF7">
              <w:rPr>
                <w:rFonts w:ascii="Times New Roman" w:eastAsia="Times New Roman" w:hAnsi="Times New Roman" w:cs="Times New Roman"/>
                <w:color w:val="000000"/>
                <w:sz w:val="24"/>
                <w:szCs w:val="24"/>
                <w:lang w:val="en-US" w:eastAsia="ru-RU"/>
              </w:rPr>
              <w:br/>
              <w:t>    d) decide asocierea cu alte autorități ale administrației publice locale, inclusiv din străinătate, pentru realizarea unor lucrări şi servicii de interes public, pentru promovarea şi protejarea intereselor autorităților administrației publice municipale, precum şi stabilirea legăturilor de colaborare, cooperare, inclusiv transfrontalieră, şi de înfrăţire cu localităţi din străinătate, colaborarea cu agenţi economici şi asociaţii obşteşti din ţară şi din străinătate în scopul realizării unor acţiuni sau lucrări de interes comun; </w:t>
            </w:r>
            <w:r w:rsidRPr="00E05FF7">
              <w:rPr>
                <w:rFonts w:ascii="Times New Roman" w:eastAsia="Times New Roman" w:hAnsi="Times New Roman" w:cs="Times New Roman"/>
                <w:color w:val="000000"/>
                <w:sz w:val="24"/>
                <w:szCs w:val="24"/>
                <w:lang w:val="en-US" w:eastAsia="ru-RU"/>
              </w:rPr>
              <w:br/>
              <w:t>    e) aprobă simbolica municipiului, atribuie sau schimbă denumirile de străzi, pieţe, parcuri şi de alte locuri publice în aer liber, stabileşte data celebrării hramului orașului Chișinău, conferă cetăţenilor Republicii Moldova şi celor străini cu merite deosebite titlul de cetăţean de onoare al municipiului Chișinău, în condiţiile legii; </w:t>
            </w:r>
            <w:r w:rsidRPr="00E05FF7">
              <w:rPr>
                <w:rFonts w:ascii="Times New Roman" w:eastAsia="Times New Roman" w:hAnsi="Times New Roman" w:cs="Times New Roman"/>
                <w:color w:val="000000"/>
                <w:sz w:val="24"/>
                <w:szCs w:val="24"/>
                <w:lang w:val="en-US" w:eastAsia="ru-RU"/>
              </w:rPr>
              <w:br/>
              <w:t>    f) aprobă, în condiţiile legii, strategii, prognoze, planuri şi programe de dezvoltare social-economică a municipiului, programe de refacere şi protecție a mediului, planuri urbanistice, precum și planuri de amenajare a teritoriului;</w:t>
            </w:r>
            <w:r w:rsidRPr="00E05FF7">
              <w:rPr>
                <w:rFonts w:ascii="Times New Roman" w:eastAsia="Times New Roman" w:hAnsi="Times New Roman" w:cs="Times New Roman"/>
                <w:color w:val="000000"/>
                <w:sz w:val="24"/>
                <w:szCs w:val="24"/>
                <w:lang w:val="en-US" w:eastAsia="ru-RU"/>
              </w:rPr>
              <w:br/>
              <w:t>    g) aprobă, în condițiile legii, regulamentul privind desfășurarea activităților de comerț în teritoriul orașului Chișinău, privind funcționarea întreprinderilor care desfășoară activități de comercializare a produselor/mărfurilor sau de prestare a serviciilor comerciale, inclusiv de alimentație publică, indiferent de tipul de proprietate și forma juridică de organizare, precum și privind activitatea persoanelor fizice care practică comerțul; </w:t>
            </w:r>
            <w:r w:rsidRPr="00E05FF7">
              <w:rPr>
                <w:rFonts w:ascii="Times New Roman" w:eastAsia="Times New Roman" w:hAnsi="Times New Roman" w:cs="Times New Roman"/>
                <w:color w:val="000000"/>
                <w:sz w:val="24"/>
                <w:szCs w:val="24"/>
                <w:lang w:val="en-US" w:eastAsia="ru-RU"/>
              </w:rPr>
              <w:br/>
              <w:t>    h) colaborează cu consiliile orășenești şi sătești (comunale) din componenţa municipiului în vederea soluționării problemelor comune și funcționării serviciilor publice de interes municipal;</w:t>
            </w:r>
            <w:r w:rsidRPr="00E05FF7">
              <w:rPr>
                <w:rFonts w:ascii="Times New Roman" w:eastAsia="Times New Roman" w:hAnsi="Times New Roman" w:cs="Times New Roman"/>
                <w:color w:val="000000"/>
                <w:sz w:val="24"/>
                <w:szCs w:val="24"/>
                <w:lang w:val="en-US" w:eastAsia="ru-RU"/>
              </w:rPr>
              <w:br/>
              <w:t>    3) în domeniul administrării patrimoniului și a finanțelor publice municipale:</w:t>
            </w:r>
            <w:r w:rsidRPr="00E05FF7">
              <w:rPr>
                <w:rFonts w:ascii="Times New Roman" w:eastAsia="Times New Roman" w:hAnsi="Times New Roman" w:cs="Times New Roman"/>
                <w:color w:val="000000"/>
                <w:sz w:val="24"/>
                <w:szCs w:val="24"/>
                <w:lang w:val="en-US" w:eastAsia="ru-RU"/>
              </w:rPr>
              <w:br/>
              <w:t>    a) decide punerea în aplicare şi modificarea, în limitele competenței sale, a impozitelor şi taxelor locale, a modului şi a termenelor de plată a acestora, precum şi acordarea de facilități pe parcursul anului bugetar; </w:t>
            </w:r>
            <w:r w:rsidRPr="00E05FF7">
              <w:rPr>
                <w:rFonts w:ascii="Times New Roman" w:eastAsia="Times New Roman" w:hAnsi="Times New Roman" w:cs="Times New Roman"/>
                <w:color w:val="000000"/>
                <w:sz w:val="24"/>
                <w:szCs w:val="24"/>
                <w:lang w:val="en-US" w:eastAsia="ru-RU"/>
              </w:rPr>
              <w:br/>
              <w:t>    b) decide cu privire la administrarea bunurilor domeniilor public şi privat ale municipiului; </w:t>
            </w:r>
            <w:r w:rsidRPr="00E05FF7">
              <w:rPr>
                <w:rFonts w:ascii="Times New Roman" w:eastAsia="Times New Roman" w:hAnsi="Times New Roman" w:cs="Times New Roman"/>
                <w:color w:val="000000"/>
                <w:sz w:val="24"/>
                <w:szCs w:val="24"/>
                <w:lang w:val="en-US" w:eastAsia="ru-RU"/>
              </w:rPr>
              <w:br/>
              <w:t>    c) decide, în condițiile legii, darea în administrare, concesionarea, darea în arendă ori în locațiune a bunurilor domeniului public al municipiului, precum şi a serviciilor publice de interes local și/sau municipal, după caz; </w:t>
            </w:r>
            <w:r w:rsidRPr="00E05FF7">
              <w:rPr>
                <w:rFonts w:ascii="Times New Roman" w:eastAsia="Times New Roman" w:hAnsi="Times New Roman" w:cs="Times New Roman"/>
                <w:color w:val="000000"/>
                <w:sz w:val="24"/>
                <w:szCs w:val="24"/>
                <w:lang w:val="en-US" w:eastAsia="ru-RU"/>
              </w:rPr>
              <w:br/>
              <w:t>    d) decide, în condiţiile legii, vînzarea, privatizarea, concesionarea sau darea în arendă ori în locaţiune a bunurilor domeniului privat al municipiului; </w:t>
            </w:r>
            <w:r w:rsidRPr="00E05FF7">
              <w:rPr>
                <w:rFonts w:ascii="Times New Roman" w:eastAsia="Times New Roman" w:hAnsi="Times New Roman" w:cs="Times New Roman"/>
                <w:color w:val="000000"/>
                <w:sz w:val="24"/>
                <w:szCs w:val="24"/>
                <w:lang w:val="en-US" w:eastAsia="ru-RU"/>
              </w:rPr>
              <w:br/>
              <w:t>    e) decide, în condiţiile legii, atribuirea şi schimbarea destinaţiei terenurilor proprietate a municipiului din teritoriul orașului Chișinău; </w:t>
            </w:r>
            <w:r w:rsidRPr="00E05FF7">
              <w:rPr>
                <w:rFonts w:ascii="Times New Roman" w:eastAsia="Times New Roman" w:hAnsi="Times New Roman" w:cs="Times New Roman"/>
                <w:color w:val="000000"/>
                <w:sz w:val="24"/>
                <w:szCs w:val="24"/>
                <w:lang w:val="en-US" w:eastAsia="ru-RU"/>
              </w:rPr>
              <w:br/>
              <w:t>    f) decide asupra lucrărilor de proiectare, construcţie, întreţinere şi modernizare a drumurilor, podurilor, fondului locativ, în condiţiile legii, precum şi a întregii infrastructuri economice, sociale şi de agrement de interes local și/sau municipal, după caz; </w:t>
            </w:r>
            <w:r w:rsidRPr="00E05FF7">
              <w:rPr>
                <w:rFonts w:ascii="Times New Roman" w:eastAsia="Times New Roman" w:hAnsi="Times New Roman" w:cs="Times New Roman"/>
                <w:color w:val="000000"/>
                <w:sz w:val="24"/>
                <w:szCs w:val="24"/>
                <w:lang w:val="en-US" w:eastAsia="ru-RU"/>
              </w:rPr>
              <w:br/>
              <w:t>    g) decide asupra atribuirii terenurilor pentru amplasarea stupinelor în teritoriul orașului Chișinău; </w:t>
            </w:r>
            <w:r w:rsidRPr="00E05FF7">
              <w:rPr>
                <w:rFonts w:ascii="Times New Roman" w:eastAsia="Times New Roman" w:hAnsi="Times New Roman" w:cs="Times New Roman"/>
                <w:color w:val="000000"/>
                <w:sz w:val="24"/>
                <w:szCs w:val="24"/>
                <w:lang w:val="en-US" w:eastAsia="ru-RU"/>
              </w:rPr>
              <w:br/>
              <w:t>    h) aprobă bugetul municipal, împrumuturile şi contul de încheiere a exercițiului bugetar, operează modificări în bugetul municipal; aprobă, în mod nediscriminatoriu, conform criteriului pe cap de locuitor, transferurile de la bugetul municipal către bugetele orașelor, satelor (comunelor) din componența municipiului; </w:t>
            </w:r>
            <w:r w:rsidRPr="00E05FF7">
              <w:rPr>
                <w:rFonts w:ascii="Times New Roman" w:eastAsia="Times New Roman" w:hAnsi="Times New Roman" w:cs="Times New Roman"/>
                <w:color w:val="000000"/>
                <w:sz w:val="24"/>
                <w:szCs w:val="24"/>
                <w:lang w:val="en-US" w:eastAsia="ru-RU"/>
              </w:rPr>
              <w:br/>
              <w:t>    i) aprobă cuantumul chiriei imobilelor de locuit din fondul locativ municipal, plățile pentru deservirea blocului locativ şi întreținerea rețelelor inginerești interne, precum şi pentru serviciile comunale, în condițiile legii; </w:t>
            </w:r>
            <w:r w:rsidRPr="00E05FF7">
              <w:rPr>
                <w:rFonts w:ascii="Times New Roman" w:eastAsia="Times New Roman" w:hAnsi="Times New Roman" w:cs="Times New Roman"/>
                <w:color w:val="000000"/>
                <w:sz w:val="24"/>
                <w:szCs w:val="24"/>
                <w:lang w:val="en-US" w:eastAsia="ru-RU"/>
              </w:rPr>
              <w:br/>
              <w:t>    j) aprobă, în condițiile legii, limitele admisibile de utilizare a resurselor naturale de interes municipal din teritoriul orașului Chișinău;</w:t>
            </w:r>
            <w:r w:rsidRPr="00E05FF7">
              <w:rPr>
                <w:rFonts w:ascii="Times New Roman" w:eastAsia="Times New Roman" w:hAnsi="Times New Roman" w:cs="Times New Roman"/>
                <w:color w:val="000000"/>
                <w:sz w:val="24"/>
                <w:szCs w:val="24"/>
                <w:lang w:val="en-US" w:eastAsia="ru-RU"/>
              </w:rPr>
              <w:br/>
              <w:t>    4) în alte domenii: </w:t>
            </w:r>
            <w:r w:rsidRPr="00E05FF7">
              <w:rPr>
                <w:rFonts w:ascii="Times New Roman" w:eastAsia="Times New Roman" w:hAnsi="Times New Roman" w:cs="Times New Roman"/>
                <w:color w:val="000000"/>
                <w:sz w:val="24"/>
                <w:szCs w:val="24"/>
                <w:lang w:val="en-US" w:eastAsia="ru-RU"/>
              </w:rPr>
              <w:br/>
              <w:t>    a) examinează informaţiile prezentate de consilieri, ia decizii pe marginea acestora; </w:t>
            </w:r>
            <w:r w:rsidRPr="00E05FF7">
              <w:rPr>
                <w:rFonts w:ascii="Times New Roman" w:eastAsia="Times New Roman" w:hAnsi="Times New Roman" w:cs="Times New Roman"/>
                <w:color w:val="000000"/>
                <w:sz w:val="24"/>
                <w:szCs w:val="24"/>
                <w:lang w:val="en-US" w:eastAsia="ru-RU"/>
              </w:rPr>
              <w:br/>
              <w:t>    b) audiază dările de seamă şi informaţiile primarului general, ale conducătorilor de subdiviziuni, întreprinderi municipale şi instituţii publice municipale; </w:t>
            </w:r>
            <w:r w:rsidRPr="00E05FF7">
              <w:rPr>
                <w:rFonts w:ascii="Times New Roman" w:eastAsia="Times New Roman" w:hAnsi="Times New Roman" w:cs="Times New Roman"/>
                <w:color w:val="000000"/>
                <w:sz w:val="24"/>
                <w:szCs w:val="24"/>
                <w:lang w:val="en-US" w:eastAsia="ru-RU"/>
              </w:rPr>
              <w:br/>
              <w:t>    c) ridică mandatul consilierilor în condiţiile legii; </w:t>
            </w:r>
            <w:r w:rsidRPr="00E05FF7">
              <w:rPr>
                <w:rFonts w:ascii="Times New Roman" w:eastAsia="Times New Roman" w:hAnsi="Times New Roman" w:cs="Times New Roman"/>
                <w:color w:val="000000"/>
                <w:sz w:val="24"/>
                <w:szCs w:val="24"/>
                <w:lang w:val="en-US" w:eastAsia="ru-RU"/>
              </w:rPr>
              <w:br/>
              <w:t>    d) iniţiază, după caz, şi decide desfăşurarea referendumului local; </w:t>
            </w:r>
            <w:r w:rsidRPr="00E05FF7">
              <w:rPr>
                <w:rFonts w:ascii="Times New Roman" w:eastAsia="Times New Roman" w:hAnsi="Times New Roman" w:cs="Times New Roman"/>
                <w:color w:val="000000"/>
                <w:sz w:val="24"/>
                <w:szCs w:val="24"/>
                <w:lang w:val="en-US" w:eastAsia="ru-RU"/>
              </w:rPr>
              <w:br/>
              <w:t>    e) dispune consultarea publică, în conformitate cu legea, a proiectelor de decizii în problemele de interes municipal care pot avea impact economic, de mediu şi social (asupra modului de viaţă şi drepturilor omului, asupra culturii, sănătăţii şi protecţiei sociale, asupra colectivităţilor locale, serviciilor publice), precum şi în alte probleme care preocupă populaţia sau o parte din populaţia municipiului.</w:t>
            </w:r>
            <w:r w:rsidRPr="00E05FF7">
              <w:rPr>
                <w:rFonts w:ascii="Times New Roman" w:eastAsia="Times New Roman" w:hAnsi="Times New Roman" w:cs="Times New Roman"/>
                <w:color w:val="000000"/>
                <w:sz w:val="24"/>
                <w:szCs w:val="24"/>
                <w:lang w:val="en-US" w:eastAsia="ru-RU"/>
              </w:rPr>
              <w:br/>
              <w:t>    (3) Consiliul municipal realizează şi alte competenţe stabilite prin lege.</w:t>
            </w:r>
            <w:r w:rsidRPr="00E05FF7">
              <w:rPr>
                <w:rFonts w:ascii="Times New Roman" w:eastAsia="Times New Roman" w:hAnsi="Times New Roman" w:cs="Times New Roman"/>
                <w:color w:val="000000"/>
                <w:sz w:val="24"/>
                <w:szCs w:val="24"/>
                <w:lang w:val="en-US" w:eastAsia="ru-RU"/>
              </w:rPr>
              <w:br/>
              <w:t>    (4) Consiliul municipal nu poate adopta decizii care implică anumite cheltuieli fără indicarea sursei de acoperire a costului realizării deciziilor respective.</w:t>
            </w:r>
            <w:r w:rsidRPr="00E05FF7">
              <w:rPr>
                <w:rFonts w:ascii="Times New Roman" w:eastAsia="Times New Roman" w:hAnsi="Times New Roman" w:cs="Times New Roman"/>
                <w:color w:val="000000"/>
                <w:sz w:val="24"/>
                <w:szCs w:val="24"/>
                <w:lang w:val="en-US" w:eastAsia="ru-RU"/>
              </w:rPr>
              <w:br/>
              <w:t>    (5) În scopul organizării și administrării în comun a domeniilor de activitate, conform atribuțiilor prevăzute de prezenta lege, consiliul municipal și primarul general formează împreună, pe bază paritară, următoarele comisii: comisia pentru administrarea fondului de rezervă, comisia pentru organizarea licitațiilor funciare, comisia pentru privatizarea imobilelor (locative și nelocative), comisia pentru desemnarea reprezentanților și a membrilor consiliilor de administrare în societățile pe acțiuni etc. Deciziile comisiilor se iau cu votul majorității din numărul total al membrilor.</w:t>
            </w:r>
            <w:r w:rsidRPr="00E05FF7">
              <w:rPr>
                <w:rFonts w:ascii="Times New Roman" w:eastAsia="Times New Roman" w:hAnsi="Times New Roman" w:cs="Times New Roman"/>
                <w:color w:val="000000"/>
                <w:sz w:val="24"/>
                <w:szCs w:val="24"/>
                <w:lang w:val="en-US" w:eastAsia="ru-RU"/>
              </w:rPr>
              <w:br/>
              <w:t>    </w:t>
            </w:r>
            <w:r w:rsidRPr="00E05FF7">
              <w:rPr>
                <w:rFonts w:ascii="Times New Roman" w:eastAsia="Times New Roman" w:hAnsi="Times New Roman" w:cs="Times New Roman"/>
                <w:b/>
                <w:bCs/>
                <w:color w:val="000000"/>
                <w:sz w:val="24"/>
                <w:szCs w:val="24"/>
                <w:lang w:val="en-US" w:eastAsia="ru-RU"/>
              </w:rPr>
              <w:t>Articolul 7. </w:t>
            </w:r>
            <w:r w:rsidRPr="00E05FF7">
              <w:rPr>
                <w:rFonts w:ascii="Times New Roman" w:eastAsia="Times New Roman" w:hAnsi="Times New Roman" w:cs="Times New Roman"/>
                <w:color w:val="000000"/>
                <w:sz w:val="24"/>
                <w:szCs w:val="24"/>
                <w:lang w:val="en-US" w:eastAsia="ru-RU"/>
              </w:rPr>
              <w:t>Convocarea consiliului municipal în ședințe</w:t>
            </w:r>
            <w:r w:rsidRPr="00E05FF7">
              <w:rPr>
                <w:rFonts w:ascii="Times New Roman" w:eastAsia="Times New Roman" w:hAnsi="Times New Roman" w:cs="Times New Roman"/>
                <w:color w:val="000000"/>
                <w:sz w:val="24"/>
                <w:szCs w:val="24"/>
                <w:lang w:val="en-US" w:eastAsia="ru-RU"/>
              </w:rPr>
              <w:br/>
              <w:t>    (1) Consiliul municipal se întrunește în ședință ordinară, cu ordinea de zi propusă, de regulă, o dată în lună, dar nu mai rar de o dată în 3 luni, la convocarea primarului general, cu excepţia primei şedinţe.</w:t>
            </w:r>
            <w:r w:rsidRPr="00E05FF7">
              <w:rPr>
                <w:rFonts w:ascii="Times New Roman" w:eastAsia="Times New Roman" w:hAnsi="Times New Roman" w:cs="Times New Roman"/>
                <w:color w:val="000000"/>
                <w:sz w:val="24"/>
                <w:szCs w:val="24"/>
                <w:lang w:val="en-US" w:eastAsia="ru-RU"/>
              </w:rPr>
              <w:br/>
              <w:t>    (2) Consiliul municipal se poate întruni în ședință extraordinară, cu ordinea de zi propusă, ori de cîte ori este necesar, la iniţiativa primarului general sau la cererea scrisă a cel puțin o treime din numărul consilierilor aleși. </w:t>
            </w:r>
            <w:r w:rsidRPr="00E05FF7">
              <w:rPr>
                <w:rFonts w:ascii="Times New Roman" w:eastAsia="Times New Roman" w:hAnsi="Times New Roman" w:cs="Times New Roman"/>
                <w:color w:val="000000"/>
                <w:sz w:val="24"/>
                <w:szCs w:val="24"/>
                <w:lang w:val="en-US" w:eastAsia="ru-RU"/>
              </w:rPr>
              <w:br/>
              <w:t>    (3) Convocarea consiliului municipal se face, prin dispoziție a primarului general, cu cel puțin 10 zile înaintea ședințelor ordinare şi cu cel puțin 3 zile înaintea celor extraordinare. În temeiul dispoziției de convocare a ședinței, fiecare consilier este înștiințat cu privire la ședință de către secretarul consiliului municipal. </w:t>
            </w:r>
            <w:r w:rsidRPr="00E05FF7">
              <w:rPr>
                <w:rFonts w:ascii="Times New Roman" w:eastAsia="Times New Roman" w:hAnsi="Times New Roman" w:cs="Times New Roman"/>
                <w:color w:val="000000"/>
                <w:sz w:val="24"/>
                <w:szCs w:val="24"/>
                <w:lang w:val="en-US" w:eastAsia="ru-RU"/>
              </w:rPr>
              <w:br/>
              <w:t>    (4) În cazuri de maximă urgenţă (calamităţi naturale, catastrofe, incendii, epidemii, epifitotii, epizootii şi alte situaţii excepţionale similare), determinată de interesele locuitorilor municipiului, consiliul municipal poate fi convocat de îndată.</w:t>
            </w:r>
            <w:r w:rsidRPr="00E05FF7">
              <w:rPr>
                <w:rFonts w:ascii="Times New Roman" w:eastAsia="Times New Roman" w:hAnsi="Times New Roman" w:cs="Times New Roman"/>
                <w:color w:val="000000"/>
                <w:sz w:val="24"/>
                <w:szCs w:val="24"/>
                <w:lang w:val="en-US" w:eastAsia="ru-RU"/>
              </w:rPr>
              <w:br/>
              <w:t>    (5) În cazul în care primarul general refuză convocarea ședinței extraordinare a consiliului municipal, cerută de cel puțin o treime din numărul consilierilor aleși, aceștia sînt în drept să convoace ședința consiliului municipal de sine stătător, în condițiile legii. </w:t>
            </w:r>
            <w:r w:rsidRPr="00E05FF7">
              <w:rPr>
                <w:rFonts w:ascii="Times New Roman" w:eastAsia="Times New Roman" w:hAnsi="Times New Roman" w:cs="Times New Roman"/>
                <w:color w:val="000000"/>
                <w:sz w:val="24"/>
                <w:szCs w:val="24"/>
                <w:lang w:val="en-US" w:eastAsia="ru-RU"/>
              </w:rPr>
              <w:br/>
              <w:t>     (6) Durata unei ședințe, de la deschidere pînă la închiderea acesteia, inclusiv cu întreruperi, nu poate depăși o lună. La expirarea acestui termen, ședința se consideră închisă de drept, iar proiectele de decizii neexaminate se consideră de drept introduse pe ordinea de zi a ședinței următoare și se examinează cu prioritate.</w:t>
            </w:r>
            <w:r w:rsidRPr="00E05FF7">
              <w:rPr>
                <w:rFonts w:ascii="Times New Roman" w:eastAsia="Times New Roman" w:hAnsi="Times New Roman" w:cs="Times New Roman"/>
                <w:color w:val="000000"/>
                <w:sz w:val="24"/>
                <w:szCs w:val="24"/>
                <w:lang w:val="en-US" w:eastAsia="ru-RU"/>
              </w:rPr>
              <w:br/>
              <w:t>    </w:t>
            </w:r>
            <w:r w:rsidRPr="00E05FF7">
              <w:rPr>
                <w:rFonts w:ascii="Times New Roman" w:eastAsia="Times New Roman" w:hAnsi="Times New Roman" w:cs="Times New Roman"/>
                <w:b/>
                <w:bCs/>
                <w:color w:val="000000"/>
                <w:sz w:val="24"/>
                <w:szCs w:val="24"/>
                <w:lang w:val="en-US" w:eastAsia="ru-RU"/>
              </w:rPr>
              <w:t>Articolul 8.  </w:t>
            </w:r>
            <w:r w:rsidRPr="00E05FF7">
              <w:rPr>
                <w:rFonts w:ascii="Times New Roman" w:eastAsia="Times New Roman" w:hAnsi="Times New Roman" w:cs="Times New Roman"/>
                <w:color w:val="000000"/>
                <w:sz w:val="24"/>
                <w:szCs w:val="24"/>
                <w:lang w:val="en-US" w:eastAsia="ru-RU"/>
              </w:rPr>
              <w:t>Alegerea președintelui de ședință </w:t>
            </w:r>
            <w:r w:rsidRPr="00E05FF7">
              <w:rPr>
                <w:rFonts w:ascii="Times New Roman" w:eastAsia="Times New Roman" w:hAnsi="Times New Roman" w:cs="Times New Roman"/>
                <w:color w:val="000000"/>
                <w:sz w:val="24"/>
                <w:szCs w:val="24"/>
                <w:lang w:val="en-US" w:eastAsia="ru-RU"/>
              </w:rPr>
              <w:br/>
              <w:t>                        al consiliului municipal</w:t>
            </w:r>
            <w:r w:rsidRPr="00E05FF7">
              <w:rPr>
                <w:rFonts w:ascii="Times New Roman" w:eastAsia="Times New Roman" w:hAnsi="Times New Roman" w:cs="Times New Roman"/>
                <w:color w:val="000000"/>
                <w:sz w:val="24"/>
                <w:szCs w:val="24"/>
                <w:lang w:val="en-US" w:eastAsia="ru-RU"/>
              </w:rPr>
              <w:br/>
              <w:t>    (1) La începutul fiecărei ședințe convocate, consiliul municipal alege din rîndul consilierilor prezenți, prin vot deschis, un președinte de ședință. </w:t>
            </w:r>
            <w:r w:rsidRPr="00E05FF7">
              <w:rPr>
                <w:rFonts w:ascii="Times New Roman" w:eastAsia="Times New Roman" w:hAnsi="Times New Roman" w:cs="Times New Roman"/>
                <w:color w:val="000000"/>
                <w:sz w:val="24"/>
                <w:szCs w:val="24"/>
                <w:lang w:val="en-US" w:eastAsia="ru-RU"/>
              </w:rPr>
              <w:br/>
              <w:t>    (2) Președintele de ședință se alege cu votul majorităţii consilierilor prezenți la ședință. </w:t>
            </w:r>
            <w:r w:rsidRPr="00E05FF7">
              <w:rPr>
                <w:rFonts w:ascii="Times New Roman" w:eastAsia="Times New Roman" w:hAnsi="Times New Roman" w:cs="Times New Roman"/>
                <w:color w:val="000000"/>
                <w:sz w:val="24"/>
                <w:szCs w:val="24"/>
                <w:lang w:val="en-US" w:eastAsia="ru-RU"/>
              </w:rPr>
              <w:br/>
              <w:t>    </w:t>
            </w:r>
            <w:r w:rsidRPr="00E05FF7">
              <w:rPr>
                <w:rFonts w:ascii="Times New Roman" w:eastAsia="Times New Roman" w:hAnsi="Times New Roman" w:cs="Times New Roman"/>
                <w:b/>
                <w:bCs/>
                <w:color w:val="000000"/>
                <w:sz w:val="24"/>
                <w:szCs w:val="24"/>
                <w:lang w:val="en-US" w:eastAsia="ru-RU"/>
              </w:rPr>
              <w:t>Articolul 9.</w:t>
            </w:r>
            <w:r w:rsidRPr="00E05FF7">
              <w:rPr>
                <w:rFonts w:ascii="Times New Roman" w:eastAsia="Times New Roman" w:hAnsi="Times New Roman" w:cs="Times New Roman"/>
                <w:color w:val="000000"/>
                <w:sz w:val="24"/>
                <w:szCs w:val="24"/>
                <w:lang w:val="en-US" w:eastAsia="ru-RU"/>
              </w:rPr>
              <w:t> Atribuțiile președintelui de ședință al </w:t>
            </w:r>
            <w:r w:rsidRPr="00E05FF7">
              <w:rPr>
                <w:rFonts w:ascii="Times New Roman" w:eastAsia="Times New Roman" w:hAnsi="Times New Roman" w:cs="Times New Roman"/>
                <w:color w:val="000000"/>
                <w:sz w:val="24"/>
                <w:szCs w:val="24"/>
                <w:lang w:val="en-US" w:eastAsia="ru-RU"/>
              </w:rPr>
              <w:br/>
              <w:t>                        consiliului municipal</w:t>
            </w:r>
            <w:r w:rsidRPr="00E05FF7">
              <w:rPr>
                <w:rFonts w:ascii="Times New Roman" w:eastAsia="Times New Roman" w:hAnsi="Times New Roman" w:cs="Times New Roman"/>
                <w:color w:val="000000"/>
                <w:sz w:val="24"/>
                <w:szCs w:val="24"/>
                <w:lang w:val="en-US" w:eastAsia="ru-RU"/>
              </w:rPr>
              <w:br/>
              <w:t>    Președintele de ședință are următoarele atribuții: </w:t>
            </w:r>
            <w:r w:rsidRPr="00E05FF7">
              <w:rPr>
                <w:rFonts w:ascii="Times New Roman" w:eastAsia="Times New Roman" w:hAnsi="Times New Roman" w:cs="Times New Roman"/>
                <w:color w:val="000000"/>
                <w:sz w:val="24"/>
                <w:szCs w:val="24"/>
                <w:lang w:val="en-US" w:eastAsia="ru-RU"/>
              </w:rPr>
              <w:br/>
              <w:t>    a) conduce lucrările consiliului municipal pe întreaga durată a şedinţei pentru care a fost ales; </w:t>
            </w:r>
            <w:r w:rsidRPr="00E05FF7">
              <w:rPr>
                <w:rFonts w:ascii="Times New Roman" w:eastAsia="Times New Roman" w:hAnsi="Times New Roman" w:cs="Times New Roman"/>
                <w:color w:val="000000"/>
                <w:sz w:val="24"/>
                <w:szCs w:val="24"/>
                <w:lang w:val="en-US" w:eastAsia="ru-RU"/>
              </w:rPr>
              <w:br/>
              <w:t>    b) asigură respectarea Regulamentului privind constituirea și funcționarea Consiliului municipal Chișinău, asigură menținerea ordinii în timpul ședinței, precum și respectarea regulamentului de lucru al ședinței, dacă un asemenea regulament a fost adoptat la începutul ședinței; </w:t>
            </w:r>
            <w:r w:rsidRPr="00E05FF7">
              <w:rPr>
                <w:rFonts w:ascii="Times New Roman" w:eastAsia="Times New Roman" w:hAnsi="Times New Roman" w:cs="Times New Roman"/>
                <w:color w:val="000000"/>
                <w:sz w:val="24"/>
                <w:szCs w:val="24"/>
                <w:lang w:val="en-US" w:eastAsia="ru-RU"/>
              </w:rPr>
              <w:br/>
              <w:t>    c) supune votului consilierilor proiectele de decizii, asigură numărarea voturilor şi anunţă rezultatul votării deciziilor consiliului municipal, cu precizarea voturilor „pro”, „contra” şi a abţinerilor; </w:t>
            </w:r>
            <w:r w:rsidRPr="00E05FF7">
              <w:rPr>
                <w:rFonts w:ascii="Times New Roman" w:eastAsia="Times New Roman" w:hAnsi="Times New Roman" w:cs="Times New Roman"/>
                <w:color w:val="000000"/>
                <w:sz w:val="24"/>
                <w:szCs w:val="24"/>
                <w:lang w:val="en-US" w:eastAsia="ru-RU"/>
              </w:rPr>
              <w:br/>
              <w:t>    d) semnează deciziile adoptate de consiliul municipal și procesul-verbal al şedinţei;  </w:t>
            </w:r>
            <w:r w:rsidRPr="00E05FF7">
              <w:rPr>
                <w:rFonts w:ascii="Times New Roman" w:eastAsia="Times New Roman" w:hAnsi="Times New Roman" w:cs="Times New Roman"/>
                <w:color w:val="000000"/>
                <w:sz w:val="24"/>
                <w:szCs w:val="24"/>
                <w:lang w:val="en-US" w:eastAsia="ru-RU"/>
              </w:rPr>
              <w:br/>
              <w:t>    e) îndeplinește şi alte atribuții în condițiile legii.</w:t>
            </w:r>
            <w:r w:rsidRPr="00E05FF7">
              <w:rPr>
                <w:rFonts w:ascii="Times New Roman" w:eastAsia="Times New Roman" w:hAnsi="Times New Roman" w:cs="Times New Roman"/>
                <w:color w:val="000000"/>
                <w:sz w:val="24"/>
                <w:szCs w:val="24"/>
                <w:lang w:val="en-US" w:eastAsia="ru-RU"/>
              </w:rPr>
              <w:br/>
              <w:t>    </w:t>
            </w:r>
            <w:r w:rsidRPr="00E05FF7">
              <w:rPr>
                <w:rFonts w:ascii="Times New Roman" w:eastAsia="Times New Roman" w:hAnsi="Times New Roman" w:cs="Times New Roman"/>
                <w:b/>
                <w:bCs/>
                <w:color w:val="000000"/>
                <w:sz w:val="24"/>
                <w:szCs w:val="24"/>
                <w:lang w:eastAsia="ru-RU"/>
              </w:rPr>
              <w:t>Articolul 10.</w:t>
            </w:r>
            <w:r w:rsidRPr="00E05FF7">
              <w:rPr>
                <w:rFonts w:ascii="Times New Roman" w:eastAsia="Times New Roman" w:hAnsi="Times New Roman" w:cs="Times New Roman"/>
                <w:color w:val="000000"/>
                <w:sz w:val="24"/>
                <w:szCs w:val="24"/>
                <w:lang w:eastAsia="ru-RU"/>
              </w:rPr>
              <w:t> Examinarea proiectelor de decizii și</w:t>
            </w:r>
            <w:r w:rsidRPr="00E05FF7">
              <w:rPr>
                <w:rFonts w:ascii="Times New Roman" w:eastAsia="Times New Roman" w:hAnsi="Times New Roman" w:cs="Times New Roman"/>
                <w:color w:val="000000"/>
                <w:sz w:val="24"/>
                <w:szCs w:val="24"/>
                <w:lang w:eastAsia="ru-RU"/>
              </w:rPr>
              <w:br/>
              <w:t>                         adoptarea deciziilor de către consiliul </w:t>
            </w:r>
            <w:r w:rsidRPr="00E05FF7">
              <w:rPr>
                <w:rFonts w:ascii="Times New Roman" w:eastAsia="Times New Roman" w:hAnsi="Times New Roman" w:cs="Times New Roman"/>
                <w:color w:val="000000"/>
                <w:sz w:val="24"/>
                <w:szCs w:val="24"/>
                <w:lang w:eastAsia="ru-RU"/>
              </w:rPr>
              <w:br/>
              <w:t>                         municipal</w:t>
            </w:r>
            <w:r w:rsidRPr="00E05FF7">
              <w:rPr>
                <w:rFonts w:ascii="Times New Roman" w:eastAsia="Times New Roman" w:hAnsi="Times New Roman" w:cs="Times New Roman"/>
                <w:color w:val="000000"/>
                <w:sz w:val="24"/>
                <w:szCs w:val="24"/>
                <w:lang w:eastAsia="ru-RU"/>
              </w:rPr>
              <w:br/>
              <w:t>    (1) Proiectele de decizii sînt propuse spre examinare consiliului municipal de către consilieri şi/sau de către primarul general și se examinează dacă sînt avizate conform alin. (2) și însoțite de avizul sau raportul comisiei de specialitate a consiliului municipal. </w:t>
            </w:r>
            <w:r w:rsidRPr="00E05FF7">
              <w:rPr>
                <w:rFonts w:ascii="Times New Roman" w:eastAsia="Times New Roman" w:hAnsi="Times New Roman" w:cs="Times New Roman"/>
                <w:color w:val="000000"/>
                <w:sz w:val="24"/>
                <w:szCs w:val="24"/>
                <w:lang w:eastAsia="ru-RU"/>
              </w:rPr>
              <w:br/>
              <w:t>    (2) Proiectul de decizie, semnat pe versoul fiecărei file a actului de către autor sau conducătorul subdiviziunii-autor, se avizează obligatoriu conform prevederilor Legii privind administrația publică locală și Legii nr. 317-XV din 18 iulie 2003 privind actele normative ale Guvernului și ale altor autorități ale administrației publice centrale și locale. Avizarea proiectului de decizie se confirmă prin depunerea semnăturilor pe versoul fiecărei file a actului de către conducătorul subdiviziunii de resort responsabile de domeniul la care se referă proiectul de decizie, de către conducătorul subdiviziunii sau entității vizate de proiect, conducătorul subdiviziunii juridice și viceprimarul de ramură sau primarul general, dacă viceprimarul de ramură lipsește sau dacă acesta nu are competențe delegate de primarul general. Proiectele de decizii care implică cheltuieli financiare se avizează în mod obligatoriu și de către conducătorul subdiviziunii responsabile de finanțe. </w:t>
            </w:r>
            <w:r w:rsidRPr="00E05FF7">
              <w:rPr>
                <w:rFonts w:ascii="Times New Roman" w:eastAsia="Times New Roman" w:hAnsi="Times New Roman" w:cs="Times New Roman"/>
                <w:color w:val="000000"/>
                <w:sz w:val="24"/>
                <w:szCs w:val="24"/>
                <w:lang w:eastAsia="ru-RU"/>
              </w:rPr>
              <w:br/>
              <w:t>    (3) Consiliul municipal adoptă decizii cu votul majorității consilierilor prezenți la ședință, cu excepția cazurilor în care legea prevede un număr mai mare de voturi. În cazul parităţii de voturi, nu se adoptă nicio decizie, dezbaterile fiind reluate în şedinţa următoare. </w:t>
            </w:r>
            <w:r w:rsidRPr="00E05FF7">
              <w:rPr>
                <w:rFonts w:ascii="Times New Roman" w:eastAsia="Times New Roman" w:hAnsi="Times New Roman" w:cs="Times New Roman"/>
                <w:color w:val="000000"/>
                <w:sz w:val="24"/>
                <w:szCs w:val="24"/>
                <w:lang w:eastAsia="ru-RU"/>
              </w:rPr>
              <w:br/>
              <w:t>    (4) Deciziile privind aprobarea bugetului municipal, administrarea bunurilor proprietate a municipiului, stabilirea cuantumului taxelor şi impozitelor locale, planificarea dezvoltării municipiului şi amenajării teritoriului, asocierea cu alte consilii, instituţii publice din ţară sau din străinătate se adoptă cu votul majorității consilierilor aleși. </w:t>
            </w:r>
            <w:r w:rsidRPr="00E05FF7">
              <w:rPr>
                <w:rFonts w:ascii="Times New Roman" w:eastAsia="Times New Roman" w:hAnsi="Times New Roman" w:cs="Times New Roman"/>
                <w:color w:val="000000"/>
                <w:sz w:val="24"/>
                <w:szCs w:val="24"/>
                <w:lang w:eastAsia="ru-RU"/>
              </w:rPr>
              <w:br/>
              <w:t>    (5) Deciziile privind iniţierea revocării primarului general se adoptă cu votul a două treimi din numărul consilierilor aleşi.</w:t>
            </w:r>
            <w:r w:rsidRPr="00E05FF7">
              <w:rPr>
                <w:rFonts w:ascii="Times New Roman" w:eastAsia="Times New Roman" w:hAnsi="Times New Roman" w:cs="Times New Roman"/>
                <w:color w:val="000000"/>
                <w:sz w:val="24"/>
                <w:szCs w:val="24"/>
                <w:lang w:eastAsia="ru-RU"/>
              </w:rPr>
              <w:br/>
              <w:t>    (6) Consiliul municipal poate stabili adoptarea unor decizii prin vot secret sau prin vot nominal. </w:t>
            </w:r>
            <w:r w:rsidRPr="00E05FF7">
              <w:rPr>
                <w:rFonts w:ascii="Times New Roman" w:eastAsia="Times New Roman" w:hAnsi="Times New Roman" w:cs="Times New Roman"/>
                <w:color w:val="000000"/>
                <w:sz w:val="24"/>
                <w:szCs w:val="24"/>
                <w:lang w:eastAsia="ru-RU"/>
              </w:rPr>
              <w:br/>
              <w:t>    (7) Deciziile consiliului municipal se semnează de președintele ședinței în cel mult 5 zile de la data desfăşurării şedinţei consiliului şi se contrasemnează de secretarul consiliului municipal. Pentru fiecare ședință, consiliul municipal desemnează un consilier care va semna decizia consiliului în cazul în care președintele ședinței se va afla în imposibilitatea de a o semna. </w:t>
            </w:r>
            <w:r w:rsidRPr="00E05FF7">
              <w:rPr>
                <w:rFonts w:ascii="Times New Roman" w:eastAsia="Times New Roman" w:hAnsi="Times New Roman" w:cs="Times New Roman"/>
                <w:color w:val="000000"/>
                <w:sz w:val="24"/>
                <w:szCs w:val="24"/>
                <w:lang w:eastAsia="ru-RU"/>
              </w:rPr>
              <w:br/>
              <w:t>    (8) Dacă secretarul consiliului municipal consideră motivat că decizia consiliului este ilegală, el are dreptul să nu o contrasemneze şi să solicite consiliului reexaminarea acesteia. Decizia respectivă va fi inclusă de drept în ordinea de zi a ședinței următoare, fiind examinată cu prioritate. În cazul în care consiliul municipal își menține decizia, secretarul este obligat să o contrasemneze.</w:t>
            </w:r>
            <w:r w:rsidRPr="00E05FF7">
              <w:rPr>
                <w:rFonts w:ascii="Times New Roman" w:eastAsia="Times New Roman" w:hAnsi="Times New Roman" w:cs="Times New Roman"/>
                <w:color w:val="000000"/>
                <w:sz w:val="24"/>
                <w:szCs w:val="24"/>
                <w:lang w:eastAsia="ru-RU"/>
              </w:rPr>
              <w:br/>
              <w:t>    (9) Consiliul municipal dispune de ștampilă, care este păstrată de secretarul consiliului municipal și se aplică pe deciziile adoptate de consiliul municipal.</w:t>
            </w:r>
            <w:r w:rsidRPr="00E05FF7">
              <w:rPr>
                <w:rFonts w:ascii="Times New Roman" w:eastAsia="Times New Roman" w:hAnsi="Times New Roman" w:cs="Times New Roman"/>
                <w:color w:val="000000"/>
                <w:sz w:val="24"/>
                <w:szCs w:val="24"/>
                <w:lang w:eastAsia="ru-RU"/>
              </w:rPr>
              <w:br/>
            </w:r>
            <w:r w:rsidRPr="00E05FF7">
              <w:rPr>
                <w:rFonts w:ascii="Times New Roman" w:eastAsia="Times New Roman" w:hAnsi="Times New Roman" w:cs="Times New Roman"/>
                <w:b/>
                <w:bCs/>
                <w:color w:val="000000"/>
                <w:sz w:val="24"/>
                <w:szCs w:val="24"/>
                <w:lang w:eastAsia="ru-RU"/>
              </w:rPr>
              <w:t>    Articolul 11.</w:t>
            </w:r>
            <w:r w:rsidRPr="00E05FF7">
              <w:rPr>
                <w:rFonts w:ascii="Times New Roman" w:eastAsia="Times New Roman" w:hAnsi="Times New Roman" w:cs="Times New Roman"/>
                <w:color w:val="000000"/>
                <w:sz w:val="24"/>
                <w:szCs w:val="24"/>
                <w:lang w:eastAsia="ru-RU"/>
              </w:rPr>
              <w:t> Dizolvarea consiliului municipal</w:t>
            </w:r>
            <w:r w:rsidRPr="00E05FF7">
              <w:rPr>
                <w:rFonts w:ascii="Times New Roman" w:eastAsia="Times New Roman" w:hAnsi="Times New Roman" w:cs="Times New Roman"/>
                <w:color w:val="000000"/>
                <w:sz w:val="24"/>
                <w:szCs w:val="24"/>
                <w:lang w:eastAsia="ru-RU"/>
              </w:rPr>
              <w:br/>
              <w:t>    Consiliul municipal poate fi dizolvat înainte de expirarea termenului în condițiile art. 13 alin. (3), art. 25 și 48 din Legea privind administrația publică locală, care se aplică în modul corespunzător.</w:t>
            </w:r>
            <w:r w:rsidRPr="00E05FF7">
              <w:rPr>
                <w:rFonts w:ascii="Times New Roman" w:eastAsia="Times New Roman" w:hAnsi="Times New Roman" w:cs="Times New Roman"/>
                <w:color w:val="000000"/>
                <w:sz w:val="24"/>
                <w:szCs w:val="24"/>
                <w:lang w:eastAsia="ru-RU"/>
              </w:rPr>
              <w:br/>
            </w:r>
            <w:r w:rsidRPr="00E05FF7">
              <w:rPr>
                <w:rFonts w:ascii="Times New Roman" w:eastAsia="Times New Roman" w:hAnsi="Times New Roman" w:cs="Times New Roman"/>
                <w:b/>
                <w:bCs/>
                <w:color w:val="000000"/>
                <w:sz w:val="24"/>
                <w:szCs w:val="24"/>
                <w:lang w:eastAsia="ru-RU"/>
              </w:rPr>
              <w:t>    Articolul 12. </w:t>
            </w:r>
            <w:r w:rsidRPr="00E05FF7">
              <w:rPr>
                <w:rFonts w:ascii="Times New Roman" w:eastAsia="Times New Roman" w:hAnsi="Times New Roman" w:cs="Times New Roman"/>
                <w:color w:val="000000"/>
                <w:sz w:val="24"/>
                <w:szCs w:val="24"/>
                <w:lang w:eastAsia="ru-RU"/>
              </w:rPr>
              <w:t>Secretarul consiliului municipal </w:t>
            </w:r>
            <w:r w:rsidRPr="00E05FF7">
              <w:rPr>
                <w:rFonts w:ascii="Times New Roman" w:eastAsia="Times New Roman" w:hAnsi="Times New Roman" w:cs="Times New Roman"/>
                <w:color w:val="000000"/>
                <w:sz w:val="24"/>
                <w:szCs w:val="24"/>
                <w:lang w:eastAsia="ru-RU"/>
              </w:rPr>
              <w:br/>
              <w:t>    (1) Funcția de secretar al consiliului municipal se ocupă prin concurs în condițiile legii. Persoana numită în funcția de secretar trebuie să fie licențiată a unei facultăți de drept sau de administrare publică. </w:t>
            </w:r>
            <w:r w:rsidRPr="00E05FF7">
              <w:rPr>
                <w:rFonts w:ascii="Times New Roman" w:eastAsia="Times New Roman" w:hAnsi="Times New Roman" w:cs="Times New Roman"/>
                <w:color w:val="000000"/>
                <w:sz w:val="24"/>
                <w:szCs w:val="24"/>
                <w:lang w:eastAsia="ru-RU"/>
              </w:rPr>
              <w:br/>
              <w:t>    (2) Prevederile alin. (1) se aplică numai în cazul în care funcția de secretar este vacantă. Vacanța funcției intervine în cazul încetării raporturilor de serviciu ale persoanei în temeiul şi în modul stabilit de legislaţia muncii şi Legea nr. 158-XVI din 4 iulie 2008 cu privire la funcția publică și statutul funcționarului public. </w:t>
            </w:r>
            <w:r w:rsidRPr="00E05FF7">
              <w:rPr>
                <w:rFonts w:ascii="Times New Roman" w:eastAsia="Times New Roman" w:hAnsi="Times New Roman" w:cs="Times New Roman"/>
                <w:color w:val="000000"/>
                <w:sz w:val="24"/>
                <w:szCs w:val="24"/>
                <w:lang w:eastAsia="ru-RU"/>
              </w:rPr>
              <w:br/>
              <w:t>    (3) Secretarul consiliului municipal se bucură de stabilitate în funcție şi cade sub incidența Legii privind funcția publică şi statutul funcționarului public. </w:t>
            </w:r>
            <w:r w:rsidRPr="00E05FF7">
              <w:rPr>
                <w:rFonts w:ascii="Times New Roman" w:eastAsia="Times New Roman" w:hAnsi="Times New Roman" w:cs="Times New Roman"/>
                <w:color w:val="000000"/>
                <w:sz w:val="24"/>
                <w:szCs w:val="24"/>
                <w:lang w:eastAsia="ru-RU"/>
              </w:rPr>
              <w:br/>
              <w:t>    (4) Modificarea, suspendarea şi încetarea raporturilor de serviciu ale secretarului se efectuează, în temeiul legii, de către consiliul municipal, la propunerea primarului general sau a unei treimi din numărul consilierilor aleși, prin decizie adoptată cu votul majorităţii consilierilor aleși. </w:t>
            </w:r>
            <w:r w:rsidRPr="00E05FF7">
              <w:rPr>
                <w:rFonts w:ascii="Times New Roman" w:eastAsia="Times New Roman" w:hAnsi="Times New Roman" w:cs="Times New Roman"/>
                <w:color w:val="000000"/>
                <w:sz w:val="24"/>
                <w:szCs w:val="24"/>
                <w:lang w:eastAsia="ru-RU"/>
              </w:rPr>
              <w:br/>
              <w:t>    (5) Pe durata lipsei îndelungate, pe motive întemeiate, a secretarului, consiliul municipal poate împuternici un alt funcționar public din cadrul primăriei să îndeplinească toate atribuțiile secretarului sau doar unele dintre acestea, în condițiile legii. </w:t>
            </w:r>
            <w:r w:rsidRPr="00E05FF7">
              <w:rPr>
                <w:rFonts w:ascii="Times New Roman" w:eastAsia="Times New Roman" w:hAnsi="Times New Roman" w:cs="Times New Roman"/>
                <w:color w:val="000000"/>
                <w:sz w:val="24"/>
                <w:szCs w:val="24"/>
                <w:lang w:eastAsia="ru-RU"/>
              </w:rPr>
              <w:br/>
              <w:t>    (6) Secretarului consiliului municipal i se acordă concediu în temeiul dispoziţiei primarului general. Pe perioada concediului, primarul general desemnează un funcționar public din cadrul primăriei pentru exercitarea atribuțiilor de secretar. </w:t>
            </w:r>
            <w:r w:rsidRPr="00E05FF7">
              <w:rPr>
                <w:rFonts w:ascii="Times New Roman" w:eastAsia="Times New Roman" w:hAnsi="Times New Roman" w:cs="Times New Roman"/>
                <w:color w:val="000000"/>
                <w:sz w:val="24"/>
                <w:szCs w:val="24"/>
                <w:lang w:eastAsia="ru-RU"/>
              </w:rPr>
              <w:br/>
              <w:t>    </w:t>
            </w:r>
            <w:r w:rsidRPr="00E05FF7">
              <w:rPr>
                <w:rFonts w:ascii="Times New Roman" w:eastAsia="Times New Roman" w:hAnsi="Times New Roman" w:cs="Times New Roman"/>
                <w:b/>
                <w:bCs/>
                <w:color w:val="000000"/>
                <w:sz w:val="24"/>
                <w:szCs w:val="24"/>
                <w:lang w:eastAsia="ru-RU"/>
              </w:rPr>
              <w:t>Articolul 13.</w:t>
            </w:r>
            <w:r w:rsidRPr="00E05FF7">
              <w:rPr>
                <w:rFonts w:ascii="Times New Roman" w:eastAsia="Times New Roman" w:hAnsi="Times New Roman" w:cs="Times New Roman"/>
                <w:color w:val="000000"/>
                <w:sz w:val="24"/>
                <w:szCs w:val="24"/>
                <w:lang w:eastAsia="ru-RU"/>
              </w:rPr>
              <w:t> Atribuțiile secretarului consiliului municipal </w:t>
            </w:r>
            <w:r w:rsidRPr="00E05FF7">
              <w:rPr>
                <w:rFonts w:ascii="Times New Roman" w:eastAsia="Times New Roman" w:hAnsi="Times New Roman" w:cs="Times New Roman"/>
                <w:color w:val="000000"/>
                <w:sz w:val="24"/>
                <w:szCs w:val="24"/>
                <w:lang w:eastAsia="ru-RU"/>
              </w:rPr>
              <w:br/>
              <w:t>    (1) Secretarul consiliului municipal exercită următoarele atribuții de bază: </w:t>
            </w:r>
            <w:r w:rsidRPr="00E05FF7">
              <w:rPr>
                <w:rFonts w:ascii="Times New Roman" w:eastAsia="Times New Roman" w:hAnsi="Times New Roman" w:cs="Times New Roman"/>
                <w:color w:val="000000"/>
                <w:sz w:val="24"/>
                <w:szCs w:val="24"/>
                <w:lang w:eastAsia="ru-RU"/>
              </w:rPr>
              <w:br/>
              <w:t>    a) asigură înștiințarea convocării consiliului municipal; </w:t>
            </w:r>
            <w:r w:rsidRPr="00E05FF7">
              <w:rPr>
                <w:rFonts w:ascii="Times New Roman" w:eastAsia="Times New Roman" w:hAnsi="Times New Roman" w:cs="Times New Roman"/>
                <w:color w:val="000000"/>
                <w:sz w:val="24"/>
                <w:szCs w:val="24"/>
                <w:lang w:eastAsia="ru-RU"/>
              </w:rPr>
              <w:br/>
              <w:t>    b) participă la ședințele consiliului municipal și asistă președintele de ședință; </w:t>
            </w:r>
            <w:r w:rsidRPr="00E05FF7">
              <w:rPr>
                <w:rFonts w:ascii="Times New Roman" w:eastAsia="Times New Roman" w:hAnsi="Times New Roman" w:cs="Times New Roman"/>
                <w:color w:val="000000"/>
                <w:sz w:val="24"/>
                <w:szCs w:val="24"/>
                <w:lang w:eastAsia="ru-RU"/>
              </w:rPr>
              <w:br/>
              <w:t>    c) contrasemnează deciziile consiliului municipal, cu excepţia deciziei de numire în funcţie a secretarului consiliului; </w:t>
            </w:r>
            <w:r w:rsidRPr="00E05FF7">
              <w:rPr>
                <w:rFonts w:ascii="Times New Roman" w:eastAsia="Times New Roman" w:hAnsi="Times New Roman" w:cs="Times New Roman"/>
                <w:color w:val="000000"/>
                <w:sz w:val="24"/>
                <w:szCs w:val="24"/>
                <w:lang w:eastAsia="ru-RU"/>
              </w:rPr>
              <w:br/>
              <w:t>    d) asigură buna funcționare a consiliului municipal; </w:t>
            </w:r>
            <w:r w:rsidRPr="00E05FF7">
              <w:rPr>
                <w:rFonts w:ascii="Times New Roman" w:eastAsia="Times New Roman" w:hAnsi="Times New Roman" w:cs="Times New Roman"/>
                <w:color w:val="000000"/>
                <w:sz w:val="24"/>
                <w:szCs w:val="24"/>
                <w:lang w:eastAsia="ru-RU"/>
              </w:rPr>
              <w:br/>
              <w:t>    e) asigură efectuarea lucrărilor de secretariat; </w:t>
            </w:r>
            <w:r w:rsidRPr="00E05FF7">
              <w:rPr>
                <w:rFonts w:ascii="Times New Roman" w:eastAsia="Times New Roman" w:hAnsi="Times New Roman" w:cs="Times New Roman"/>
                <w:color w:val="000000"/>
                <w:sz w:val="24"/>
                <w:szCs w:val="24"/>
                <w:lang w:eastAsia="ru-RU"/>
              </w:rPr>
              <w:br/>
              <w:t>    f) comunică şi remite autorităților şi persoanelor interesate, în termen de 5 zile de la data adoptării sau emiterii, actele adoptate de consiliul municipal sau emise de primarul general; </w:t>
            </w:r>
            <w:r w:rsidRPr="00E05FF7">
              <w:rPr>
                <w:rFonts w:ascii="Times New Roman" w:eastAsia="Times New Roman" w:hAnsi="Times New Roman" w:cs="Times New Roman"/>
                <w:color w:val="000000"/>
                <w:sz w:val="24"/>
                <w:szCs w:val="24"/>
                <w:lang w:eastAsia="ru-RU"/>
              </w:rPr>
              <w:br/>
              <w:t>    g) aduce la cunoștință publică deciziile adoptate de consiliul municipal și dispozițiile emise de primarul general; </w:t>
            </w:r>
            <w:r w:rsidRPr="00E05FF7">
              <w:rPr>
                <w:rFonts w:ascii="Times New Roman" w:eastAsia="Times New Roman" w:hAnsi="Times New Roman" w:cs="Times New Roman"/>
                <w:color w:val="000000"/>
                <w:sz w:val="24"/>
                <w:szCs w:val="24"/>
                <w:lang w:eastAsia="ru-RU"/>
              </w:rPr>
              <w:br/>
              <w:t>    h) păstrează şi aplică ștampila consiliului municipal pe deciziile adoptate de către acesta;</w:t>
            </w:r>
            <w:r w:rsidRPr="00E05FF7">
              <w:rPr>
                <w:rFonts w:ascii="Times New Roman" w:eastAsia="Times New Roman" w:hAnsi="Times New Roman" w:cs="Times New Roman"/>
                <w:color w:val="000000"/>
                <w:sz w:val="24"/>
                <w:szCs w:val="24"/>
                <w:lang w:eastAsia="ru-RU"/>
              </w:rPr>
              <w:br/>
              <w:t>    i) acordă ajutor consilierilor și comisiilor de specialitate ale consiliului municipal; </w:t>
            </w:r>
            <w:r w:rsidRPr="00E05FF7">
              <w:rPr>
                <w:rFonts w:ascii="Times New Roman" w:eastAsia="Times New Roman" w:hAnsi="Times New Roman" w:cs="Times New Roman"/>
                <w:color w:val="000000"/>
                <w:sz w:val="24"/>
                <w:szCs w:val="24"/>
                <w:lang w:eastAsia="ru-RU"/>
              </w:rPr>
              <w:br/>
              <w:t>    j) acordă asistență metodologică consiliilor locale din teritoriul municipiului privind problemele organizării şi funcționării consiliilor. </w:t>
            </w:r>
            <w:r w:rsidRPr="00E05FF7">
              <w:rPr>
                <w:rFonts w:ascii="Times New Roman" w:eastAsia="Times New Roman" w:hAnsi="Times New Roman" w:cs="Times New Roman"/>
                <w:color w:val="000000"/>
                <w:sz w:val="24"/>
                <w:szCs w:val="24"/>
                <w:lang w:eastAsia="ru-RU"/>
              </w:rPr>
              <w:br/>
              <w:t>    (2) Secretarul îndeplinește şi alte atribuții prevăzute de lege sau delegate/ încredințate de către consiliul municipal ori de către primarul general. </w:t>
            </w:r>
          </w:p>
          <w:p w:rsidR="00E05FF7" w:rsidRPr="00E05FF7" w:rsidRDefault="00E05FF7" w:rsidP="00E05FF7">
            <w:pPr>
              <w:spacing w:after="0" w:line="240" w:lineRule="auto"/>
              <w:jc w:val="center"/>
              <w:rPr>
                <w:rFonts w:ascii="Times New Roman" w:eastAsia="Times New Roman" w:hAnsi="Times New Roman" w:cs="Times New Roman"/>
                <w:color w:val="000000"/>
                <w:sz w:val="24"/>
                <w:szCs w:val="24"/>
                <w:lang w:eastAsia="ru-RU"/>
              </w:rPr>
            </w:pPr>
            <w:r w:rsidRPr="00E05FF7">
              <w:rPr>
                <w:rFonts w:ascii="Times New Roman" w:eastAsia="Times New Roman" w:hAnsi="Times New Roman" w:cs="Times New Roman"/>
                <w:b/>
                <w:bCs/>
                <w:color w:val="000000"/>
                <w:sz w:val="24"/>
                <w:szCs w:val="24"/>
                <w:lang w:eastAsia="ru-RU"/>
              </w:rPr>
              <w:t>Capitolul III</w:t>
            </w:r>
            <w:r w:rsidRPr="00E05FF7">
              <w:rPr>
                <w:rFonts w:ascii="Times New Roman" w:eastAsia="Times New Roman" w:hAnsi="Times New Roman" w:cs="Times New Roman"/>
                <w:b/>
                <w:bCs/>
                <w:color w:val="000000"/>
                <w:sz w:val="24"/>
                <w:szCs w:val="24"/>
                <w:lang w:eastAsia="ru-RU"/>
              </w:rPr>
              <w:br/>
              <w:t>PRIMARUL GENERAL ŞI VICEPRIMARII</w:t>
            </w:r>
            <w:r w:rsidRPr="00E05FF7">
              <w:rPr>
                <w:rFonts w:ascii="Times New Roman" w:eastAsia="Times New Roman" w:hAnsi="Times New Roman" w:cs="Times New Roman"/>
                <w:b/>
                <w:bCs/>
                <w:color w:val="000000"/>
                <w:sz w:val="24"/>
                <w:szCs w:val="24"/>
                <w:lang w:eastAsia="ru-RU"/>
              </w:rPr>
              <w:br/>
              <w:t>MUNICIPIULUI CHIŞINĂU</w:t>
            </w:r>
          </w:p>
          <w:p w:rsidR="00E05FF7" w:rsidRPr="00E05FF7" w:rsidRDefault="00E05FF7" w:rsidP="00E05FF7">
            <w:pPr>
              <w:spacing w:after="0" w:line="240" w:lineRule="auto"/>
              <w:jc w:val="both"/>
              <w:rPr>
                <w:rFonts w:ascii="Times New Roman" w:eastAsia="Times New Roman" w:hAnsi="Times New Roman" w:cs="Times New Roman"/>
                <w:color w:val="000000"/>
                <w:sz w:val="24"/>
                <w:szCs w:val="24"/>
                <w:lang w:eastAsia="ru-RU"/>
              </w:rPr>
            </w:pPr>
            <w:r w:rsidRPr="00E05FF7">
              <w:rPr>
                <w:rFonts w:ascii="Times New Roman" w:eastAsia="Times New Roman" w:hAnsi="Times New Roman" w:cs="Times New Roman"/>
                <w:color w:val="000000"/>
                <w:sz w:val="24"/>
                <w:szCs w:val="24"/>
                <w:lang w:eastAsia="ru-RU"/>
              </w:rPr>
              <w:t>    </w:t>
            </w:r>
            <w:r w:rsidRPr="00E05FF7">
              <w:rPr>
                <w:rFonts w:ascii="Times New Roman" w:eastAsia="Times New Roman" w:hAnsi="Times New Roman" w:cs="Times New Roman"/>
                <w:b/>
                <w:bCs/>
                <w:color w:val="000000"/>
                <w:sz w:val="24"/>
                <w:szCs w:val="24"/>
                <w:lang w:eastAsia="ru-RU"/>
              </w:rPr>
              <w:t>Articolul 14. </w:t>
            </w:r>
            <w:r w:rsidRPr="00E05FF7">
              <w:rPr>
                <w:rFonts w:ascii="Times New Roman" w:eastAsia="Times New Roman" w:hAnsi="Times New Roman" w:cs="Times New Roman"/>
                <w:color w:val="000000"/>
                <w:sz w:val="24"/>
                <w:szCs w:val="24"/>
                <w:lang w:eastAsia="ru-RU"/>
              </w:rPr>
              <w:t>Primarul general</w:t>
            </w:r>
            <w:r w:rsidRPr="00E05FF7">
              <w:rPr>
                <w:rFonts w:ascii="Times New Roman" w:eastAsia="Times New Roman" w:hAnsi="Times New Roman" w:cs="Times New Roman"/>
                <w:color w:val="000000"/>
                <w:sz w:val="24"/>
                <w:szCs w:val="24"/>
                <w:lang w:eastAsia="ru-RU"/>
              </w:rPr>
              <w:br/>
              <w:t>    (1) Primarul general este autoritate reprezentativă a populației municipiului Chişinău şi executivă a consiliului municipal, ales prin vot universal, egal, direct, secret şi liber exprimat. </w:t>
            </w:r>
            <w:r w:rsidRPr="00E05FF7">
              <w:rPr>
                <w:rFonts w:ascii="Times New Roman" w:eastAsia="Times New Roman" w:hAnsi="Times New Roman" w:cs="Times New Roman"/>
                <w:color w:val="000000"/>
                <w:sz w:val="24"/>
                <w:szCs w:val="24"/>
                <w:lang w:eastAsia="ru-RU"/>
              </w:rPr>
              <w:br/>
              <w:t>    (2) Primarul general este șef al administrației publice municipale. Primarul general poate participa la şedinţele consiliului municipal şi are dreptul să se pronunţe asupra tuturor problemelor supuse dezbaterii. </w:t>
            </w:r>
            <w:r w:rsidRPr="00E05FF7">
              <w:rPr>
                <w:rFonts w:ascii="Times New Roman" w:eastAsia="Times New Roman" w:hAnsi="Times New Roman" w:cs="Times New Roman"/>
                <w:color w:val="000000"/>
                <w:sz w:val="24"/>
                <w:szCs w:val="24"/>
                <w:lang w:eastAsia="ru-RU"/>
              </w:rPr>
              <w:br/>
              <w:t>    (3) Primarul general cade sub incidența Legii nr. 768-XIV din 2 februarie 2000 privind statutul alesului local.</w:t>
            </w:r>
            <w:r w:rsidRPr="00E05FF7">
              <w:rPr>
                <w:rFonts w:ascii="Times New Roman" w:eastAsia="Times New Roman" w:hAnsi="Times New Roman" w:cs="Times New Roman"/>
                <w:color w:val="000000"/>
                <w:sz w:val="24"/>
                <w:szCs w:val="24"/>
                <w:lang w:eastAsia="ru-RU"/>
              </w:rPr>
              <w:br/>
              <w:t>    </w:t>
            </w:r>
            <w:r w:rsidRPr="00E05FF7">
              <w:rPr>
                <w:rFonts w:ascii="Times New Roman" w:eastAsia="Times New Roman" w:hAnsi="Times New Roman" w:cs="Times New Roman"/>
                <w:b/>
                <w:bCs/>
                <w:color w:val="000000"/>
                <w:sz w:val="24"/>
                <w:szCs w:val="24"/>
                <w:lang w:eastAsia="ru-RU"/>
              </w:rPr>
              <w:t>Articolul 15.</w:t>
            </w:r>
            <w:r w:rsidRPr="00E05FF7">
              <w:rPr>
                <w:rFonts w:ascii="Times New Roman" w:eastAsia="Times New Roman" w:hAnsi="Times New Roman" w:cs="Times New Roman"/>
                <w:color w:val="000000"/>
                <w:sz w:val="24"/>
                <w:szCs w:val="24"/>
                <w:lang w:eastAsia="ru-RU"/>
              </w:rPr>
              <w:t> Atribuțiile primarului general </w:t>
            </w:r>
            <w:r w:rsidRPr="00E05FF7">
              <w:rPr>
                <w:rFonts w:ascii="Times New Roman" w:eastAsia="Times New Roman" w:hAnsi="Times New Roman" w:cs="Times New Roman"/>
                <w:color w:val="000000"/>
                <w:sz w:val="24"/>
                <w:szCs w:val="24"/>
                <w:lang w:eastAsia="ru-RU"/>
              </w:rPr>
              <w:br/>
              <w:t>    (1) Primarul general exercită următoarele atribuții de bază:</w:t>
            </w:r>
            <w:r w:rsidRPr="00E05FF7">
              <w:rPr>
                <w:rFonts w:ascii="Times New Roman" w:eastAsia="Times New Roman" w:hAnsi="Times New Roman" w:cs="Times New Roman"/>
                <w:color w:val="000000"/>
                <w:sz w:val="24"/>
                <w:szCs w:val="24"/>
                <w:lang w:eastAsia="ru-RU"/>
              </w:rPr>
              <w:br/>
              <w:t>    1) în domeniul conducerii activității executive:</w:t>
            </w:r>
            <w:r w:rsidRPr="00E05FF7">
              <w:rPr>
                <w:rFonts w:ascii="Times New Roman" w:eastAsia="Times New Roman" w:hAnsi="Times New Roman" w:cs="Times New Roman"/>
                <w:color w:val="000000"/>
                <w:sz w:val="24"/>
                <w:szCs w:val="24"/>
                <w:lang w:eastAsia="ru-RU"/>
              </w:rPr>
              <w:br/>
              <w:t>    a) asigură executarea deciziilor adoptate de consiliul municipal; în cazul în care consideră motivat că decizia consiliului municipal este ilegală, primarul general sesizează oficiul teritorial al Cancelariei de Stat şi/sau instanţa de contencios administrativ;</w:t>
            </w:r>
            <w:r w:rsidRPr="00E05FF7">
              <w:rPr>
                <w:rFonts w:ascii="Times New Roman" w:eastAsia="Times New Roman" w:hAnsi="Times New Roman" w:cs="Times New Roman"/>
                <w:color w:val="000000"/>
                <w:sz w:val="24"/>
                <w:szCs w:val="24"/>
                <w:lang w:eastAsia="ru-RU"/>
              </w:rPr>
              <w:br/>
              <w:t>    b) numește, modifică, suspendă şi încetează raporturile de serviciu sau de muncă, în condițiile legii, cu personalul primăriei, pretorii, vicepretorii şi secretarii preturilor de sector, conducătorii subdiviziunilor administrației publice municipale (direcții generale, direcții, servicii etc.), conducătorii de servicii publice, conducătorii instituțiilor publice municipale, conducătorii întreprinderilor municipale; stabilește atribuțiile de bază ale acestora; conduce şi controlează activitatea acestora, contribuie la formarea profesională continuă; </w:t>
            </w:r>
            <w:r w:rsidRPr="00E05FF7">
              <w:rPr>
                <w:rFonts w:ascii="Times New Roman" w:eastAsia="Times New Roman" w:hAnsi="Times New Roman" w:cs="Times New Roman"/>
                <w:color w:val="000000"/>
                <w:sz w:val="24"/>
                <w:szCs w:val="24"/>
                <w:lang w:eastAsia="ru-RU"/>
              </w:rPr>
              <w:br/>
              <w:t>    c) stabileşte și deleagă atribuţii viceprimarilor;</w:t>
            </w:r>
            <w:r w:rsidRPr="00E05FF7">
              <w:rPr>
                <w:rFonts w:ascii="Times New Roman" w:eastAsia="Times New Roman" w:hAnsi="Times New Roman" w:cs="Times New Roman"/>
                <w:color w:val="000000"/>
                <w:sz w:val="24"/>
                <w:szCs w:val="24"/>
                <w:lang w:eastAsia="ru-RU"/>
              </w:rPr>
              <w:br/>
              <w:t>    d) propune consiliului municipal schema de organizare şi condiţiile de prestare a serviciilor publice de gospodărie comunală, ia măsuri pentru buna funcţionare a serviciilor respective; </w:t>
            </w:r>
            <w:r w:rsidRPr="00E05FF7">
              <w:rPr>
                <w:rFonts w:ascii="Times New Roman" w:eastAsia="Times New Roman" w:hAnsi="Times New Roman" w:cs="Times New Roman"/>
                <w:color w:val="000000"/>
                <w:sz w:val="24"/>
                <w:szCs w:val="24"/>
                <w:lang w:eastAsia="ru-RU"/>
              </w:rPr>
              <w:br/>
              <w:t>    e) conduce, coordonează şi controlează activitatea serviciilor publice municipale, asigură funcţionarea serviciului stare civilă, a autorităţii tutelare; coordonează şi controlează activitatea entităților economice fondate prin decizia consiliului municipal, a instituțiilor publice municipale; audiază rapoartele şi informaţiile conducătorilor acestora şi propune soluţii pentru îmbunătăţirea activităţii lor; </w:t>
            </w:r>
            <w:r w:rsidRPr="00E05FF7">
              <w:rPr>
                <w:rFonts w:ascii="Times New Roman" w:eastAsia="Times New Roman" w:hAnsi="Times New Roman" w:cs="Times New Roman"/>
                <w:color w:val="000000"/>
                <w:sz w:val="24"/>
                <w:szCs w:val="24"/>
                <w:lang w:eastAsia="ru-RU"/>
              </w:rPr>
              <w:br/>
              <w:t>    f) exercită, în numele consiliului municipal, funcţiile de autoritate tutelară, supraveghează activitatea tutorilor şi a curatorilor; </w:t>
            </w:r>
            <w:r w:rsidRPr="00E05FF7">
              <w:rPr>
                <w:rFonts w:ascii="Times New Roman" w:eastAsia="Times New Roman" w:hAnsi="Times New Roman" w:cs="Times New Roman"/>
                <w:color w:val="000000"/>
                <w:sz w:val="24"/>
                <w:szCs w:val="24"/>
                <w:lang w:eastAsia="ru-RU"/>
              </w:rPr>
              <w:br/>
              <w:t>    g) coordonează activitatea de asistenţă socială și contribuie la realizarea măsurilor de asistenţă socială şi ajutor social privind copiii, persoanele în etate, persoanele cu dizabilități, familiile cu mulţi copii, familiile afectate de violenţă intrafamilială, alte categorii de persoane socialmente vulnerabile, sprijină activitatea asociaţiilor obşteşti cu statut de utilitate publică;</w:t>
            </w:r>
            <w:r w:rsidRPr="00E05FF7">
              <w:rPr>
                <w:rFonts w:ascii="Times New Roman" w:eastAsia="Times New Roman" w:hAnsi="Times New Roman" w:cs="Times New Roman"/>
                <w:color w:val="000000"/>
                <w:sz w:val="24"/>
                <w:szCs w:val="24"/>
                <w:lang w:eastAsia="ru-RU"/>
              </w:rPr>
              <w:br/>
              <w:t>    h) deleagă în deplasări în interes de serviciu angajații primăriei, pretorii, conducătorii subdiviziunilor, conducătorii întreprinderilor municipale și entităților economice fondate prin decizia consiliului municipal;</w:t>
            </w:r>
            <w:r w:rsidRPr="00E05FF7">
              <w:rPr>
                <w:rFonts w:ascii="Times New Roman" w:eastAsia="Times New Roman" w:hAnsi="Times New Roman" w:cs="Times New Roman"/>
                <w:color w:val="000000"/>
                <w:sz w:val="24"/>
                <w:szCs w:val="24"/>
                <w:lang w:eastAsia="ru-RU"/>
              </w:rPr>
              <w:br/>
              <w:t>    i) exercită controlul de oportunitate privind realizarea competențelor pe care le deleagă/încredințează, în condițiile legii;</w:t>
            </w:r>
            <w:r w:rsidRPr="00E05FF7">
              <w:rPr>
                <w:rFonts w:ascii="Times New Roman" w:eastAsia="Times New Roman" w:hAnsi="Times New Roman" w:cs="Times New Roman"/>
                <w:color w:val="000000"/>
                <w:sz w:val="24"/>
                <w:szCs w:val="24"/>
                <w:lang w:eastAsia="ru-RU"/>
              </w:rPr>
              <w:br/>
              <w:t>    2) în domeniul asigurării suportului tehnic și administrativ pentru activitatea consiliului municipal: </w:t>
            </w:r>
            <w:r w:rsidRPr="00E05FF7">
              <w:rPr>
                <w:rFonts w:ascii="Times New Roman" w:eastAsia="Times New Roman" w:hAnsi="Times New Roman" w:cs="Times New Roman"/>
                <w:color w:val="000000"/>
                <w:sz w:val="24"/>
                <w:szCs w:val="24"/>
                <w:lang w:eastAsia="ru-RU"/>
              </w:rPr>
              <w:br/>
              <w:t>    a) convoacă ședințele ordinare, extraordinare și de îndată ale consiliului municipal, propune consiliului municipal pentru examinare chestiuni ce țin de administrarea municipiului, care se includ în ordinea de zi cu prioritate;</w:t>
            </w:r>
            <w:r w:rsidRPr="00E05FF7">
              <w:rPr>
                <w:rFonts w:ascii="Times New Roman" w:eastAsia="Times New Roman" w:hAnsi="Times New Roman" w:cs="Times New Roman"/>
                <w:color w:val="000000"/>
                <w:sz w:val="24"/>
                <w:szCs w:val="24"/>
                <w:lang w:eastAsia="ru-RU"/>
              </w:rPr>
              <w:br/>
              <w:t>    b) asigură suportul tehnic, informațional și administrativ pentru funcționarea consiliului municipal; </w:t>
            </w:r>
            <w:r w:rsidRPr="00E05FF7">
              <w:rPr>
                <w:rFonts w:ascii="Times New Roman" w:eastAsia="Times New Roman" w:hAnsi="Times New Roman" w:cs="Times New Roman"/>
                <w:color w:val="000000"/>
                <w:sz w:val="24"/>
                <w:szCs w:val="24"/>
                <w:lang w:eastAsia="ru-RU"/>
              </w:rPr>
              <w:br/>
              <w:t>    c) asigură elaborarea studiilor de fezabilitate şi propune spre aprobare listele bunurilor şi serviciilor de interes public municipal pentru realizarea proiectelor de parteneriat public-privat; asigură monitorizarea şi controlul realizării proiectelor de parteneriat public-privat în care autoritatea administraţiei publice municipale participă în calitate de partener public; </w:t>
            </w:r>
            <w:r w:rsidRPr="00E05FF7">
              <w:rPr>
                <w:rFonts w:ascii="Times New Roman" w:eastAsia="Times New Roman" w:hAnsi="Times New Roman" w:cs="Times New Roman"/>
                <w:color w:val="000000"/>
                <w:sz w:val="24"/>
                <w:szCs w:val="24"/>
                <w:lang w:eastAsia="ru-RU"/>
              </w:rPr>
              <w:br/>
              <w:t>    d) asigură elaborarea strategiilor, a prognozelor, a planurilor și a programelor de dezvoltare social-economică a municipiului, a programelor de refacere și de protecție a mediului; </w:t>
            </w:r>
            <w:r w:rsidRPr="00E05FF7">
              <w:rPr>
                <w:rFonts w:ascii="Times New Roman" w:eastAsia="Times New Roman" w:hAnsi="Times New Roman" w:cs="Times New Roman"/>
                <w:color w:val="000000"/>
                <w:sz w:val="24"/>
                <w:szCs w:val="24"/>
                <w:lang w:eastAsia="ru-RU"/>
              </w:rPr>
              <w:br/>
              <w:t>    e) asigură elaborarea planului general de urbanism şi a documentaţiei de urbanism şi amenajare a teritoriului şi le prezintă spre aprobare consiliului municipal, în condiţiile legii; </w:t>
            </w:r>
            <w:r w:rsidRPr="00E05FF7">
              <w:rPr>
                <w:rFonts w:ascii="Times New Roman" w:eastAsia="Times New Roman" w:hAnsi="Times New Roman" w:cs="Times New Roman"/>
                <w:color w:val="000000"/>
                <w:sz w:val="24"/>
                <w:szCs w:val="24"/>
                <w:lang w:eastAsia="ru-RU"/>
              </w:rPr>
              <w:br/>
              <w:t>    3) în domeniul reglementării administrative și normative a activității persoanelor fizice și juridice de pe teritoriul municipiului Chișinău: </w:t>
            </w:r>
            <w:r w:rsidRPr="00E05FF7">
              <w:rPr>
                <w:rFonts w:ascii="Times New Roman" w:eastAsia="Times New Roman" w:hAnsi="Times New Roman" w:cs="Times New Roman"/>
                <w:color w:val="000000"/>
                <w:sz w:val="24"/>
                <w:szCs w:val="24"/>
                <w:lang w:eastAsia="ru-RU"/>
              </w:rPr>
              <w:br/>
              <w:t>    a) eliberează autorizaţii și alte acte permisive prevăzute de lege, avînd dreptul de a le suspenda sau revoca din motive temeinic justificate; </w:t>
            </w:r>
            <w:r w:rsidRPr="00E05FF7">
              <w:rPr>
                <w:rFonts w:ascii="Times New Roman" w:eastAsia="Times New Roman" w:hAnsi="Times New Roman" w:cs="Times New Roman"/>
                <w:color w:val="000000"/>
                <w:sz w:val="24"/>
                <w:szCs w:val="24"/>
                <w:lang w:eastAsia="ru-RU"/>
              </w:rPr>
              <w:br/>
              <w:t>    b) constată încălcările legislaţiei în vigoare comise de persoane fizice şi juridice în teritoriul administrat, ia măsuri pentru înlăturarea sau curmarea acestora şi, după caz, sesizează organele de drept, acestea fiind obligate să reacţioneze cu promptitudine, în condiţiile legii, la solicitările primarului general; </w:t>
            </w:r>
            <w:r w:rsidRPr="00E05FF7">
              <w:rPr>
                <w:rFonts w:ascii="Times New Roman" w:eastAsia="Times New Roman" w:hAnsi="Times New Roman" w:cs="Times New Roman"/>
                <w:color w:val="000000"/>
                <w:sz w:val="24"/>
                <w:szCs w:val="24"/>
                <w:lang w:eastAsia="ru-RU"/>
              </w:rPr>
              <w:br/>
              <w:t>    c) constată și dispune demontarea și evacuarea, inclusiv forțată, a panourilor publicitare instalate în mod neautorizat, a unităților comerciale staționare provizorii și unităților mobile de orice tip, a obiectelor și instalațiilor de orice tip, amplasate ilegal pe domeniul public; dispune, în limitele competenței sale, contracararea activității de comerț, inclusiv a comerțului ambulant, desfășurate cu încălcarea legislației; </w:t>
            </w:r>
            <w:r w:rsidRPr="00E05FF7">
              <w:rPr>
                <w:rFonts w:ascii="Times New Roman" w:eastAsia="Times New Roman" w:hAnsi="Times New Roman" w:cs="Times New Roman"/>
                <w:color w:val="000000"/>
                <w:sz w:val="24"/>
                <w:szCs w:val="24"/>
                <w:lang w:eastAsia="ru-RU"/>
              </w:rPr>
              <w:br/>
              <w:t>    d) ia măsuri de interzicere sau de suspendare a spectacolelor, reprezentaţiilor sau altor manifestări publice care contravin ordinii de drept sau bunelor moravuri, care atentează la ordinea şi liniştea publică; </w:t>
            </w:r>
            <w:r w:rsidRPr="00E05FF7">
              <w:rPr>
                <w:rFonts w:ascii="Times New Roman" w:eastAsia="Times New Roman" w:hAnsi="Times New Roman" w:cs="Times New Roman"/>
                <w:color w:val="000000"/>
                <w:sz w:val="24"/>
                <w:szCs w:val="24"/>
                <w:lang w:eastAsia="ru-RU"/>
              </w:rPr>
              <w:br/>
              <w:t>    e) aprobă procesele-verbale de recepție a lucrărilor de construcţie pe teritoriul orașului Chișinău sau al municipiului, după caz, în calitate de președinte al comisiei respective; </w:t>
            </w:r>
            <w:r w:rsidRPr="00E05FF7">
              <w:rPr>
                <w:rFonts w:ascii="Times New Roman" w:eastAsia="Times New Roman" w:hAnsi="Times New Roman" w:cs="Times New Roman"/>
                <w:color w:val="000000"/>
                <w:sz w:val="24"/>
                <w:szCs w:val="24"/>
                <w:lang w:eastAsia="ru-RU"/>
              </w:rPr>
              <w:br/>
              <w:t>    f) aprobă regulamente ale comisiilor și grupurilor de lucru instituite prin dispoziție, pe diferite domenii de activitate; asigură controlul respectării acestora; </w:t>
            </w:r>
            <w:r w:rsidRPr="00E05FF7">
              <w:rPr>
                <w:rFonts w:ascii="Times New Roman" w:eastAsia="Times New Roman" w:hAnsi="Times New Roman" w:cs="Times New Roman"/>
                <w:color w:val="000000"/>
                <w:sz w:val="24"/>
                <w:szCs w:val="24"/>
                <w:lang w:eastAsia="ru-RU"/>
              </w:rPr>
              <w:br/>
              <w:t>    4) în domeniul administrării patrimoniului municipal:</w:t>
            </w:r>
            <w:r w:rsidRPr="00E05FF7">
              <w:rPr>
                <w:rFonts w:ascii="Times New Roman" w:eastAsia="Times New Roman" w:hAnsi="Times New Roman" w:cs="Times New Roman"/>
                <w:color w:val="000000"/>
                <w:sz w:val="24"/>
                <w:szCs w:val="24"/>
                <w:lang w:eastAsia="ru-RU"/>
              </w:rPr>
              <w:br/>
              <w:t>    a) răspunde de inventarierea şi administrarea bunurilor domeniilor public şi privat ale municipiului, în limitele competenţei sale;</w:t>
            </w:r>
            <w:r w:rsidRPr="00E05FF7">
              <w:rPr>
                <w:rFonts w:ascii="Times New Roman" w:eastAsia="Times New Roman" w:hAnsi="Times New Roman" w:cs="Times New Roman"/>
                <w:color w:val="000000"/>
                <w:sz w:val="24"/>
                <w:szCs w:val="24"/>
                <w:lang w:eastAsia="ru-RU"/>
              </w:rPr>
              <w:br/>
              <w:t>    b) asigură organizarea și exercită, în condiţiile legii, supravegherea activităţilor din tîrguri, pieţe, oboare, parcuri, spaţii verzi, locuri de distracţie şi agrement şi ia măsuri operative pentru buna lor funcţionare; </w:t>
            </w:r>
            <w:r w:rsidRPr="00E05FF7">
              <w:rPr>
                <w:rFonts w:ascii="Times New Roman" w:eastAsia="Times New Roman" w:hAnsi="Times New Roman" w:cs="Times New Roman"/>
                <w:color w:val="000000"/>
                <w:sz w:val="24"/>
                <w:szCs w:val="24"/>
                <w:lang w:eastAsia="ru-RU"/>
              </w:rPr>
              <w:br/>
              <w:t>    c) asigură securitatea traficului rutier şi pietonal prin organizarea circulaţiei transportului, prin întreţinerea drumurilor, podurilor şi instalarea semnelor rutiere în raza teritoriului administrat; </w:t>
            </w:r>
            <w:r w:rsidRPr="00E05FF7">
              <w:rPr>
                <w:rFonts w:ascii="Times New Roman" w:eastAsia="Times New Roman" w:hAnsi="Times New Roman" w:cs="Times New Roman"/>
                <w:color w:val="000000"/>
                <w:sz w:val="24"/>
                <w:szCs w:val="24"/>
                <w:lang w:eastAsia="ru-RU"/>
              </w:rPr>
              <w:br/>
              <w:t>    d) asigură înregistrarea şi evidenţa troleibuzelor, a ciclomotoarelor, a maşinilor şi a utilajelor autopropulsate utilizate la lucrările de construcţii sau agricole, care nu se supun înmatriculării, precum şi a vehiculelor cu tracţiune animală, în corespundere cu regulamentul-tip aprobat de Guvern; </w:t>
            </w:r>
            <w:r w:rsidRPr="00E05FF7">
              <w:rPr>
                <w:rFonts w:ascii="Times New Roman" w:eastAsia="Times New Roman" w:hAnsi="Times New Roman" w:cs="Times New Roman"/>
                <w:color w:val="000000"/>
                <w:sz w:val="24"/>
                <w:szCs w:val="24"/>
                <w:lang w:eastAsia="ru-RU"/>
              </w:rPr>
              <w:br/>
              <w:t>    e) asigură atribuirea și repartizarea spațiului locativ disponibil și eliberează bonuri de repartiție din fondul public de locuințe municipal, precum şi din fondul locativ eliberat şi avariat (pentru restabilirea acestuia); asigură controlul asupra întreţinerii şi gestionării fondului locativ în municipiu; </w:t>
            </w:r>
            <w:r w:rsidRPr="00E05FF7">
              <w:rPr>
                <w:rFonts w:ascii="Times New Roman" w:eastAsia="Times New Roman" w:hAnsi="Times New Roman" w:cs="Times New Roman"/>
                <w:color w:val="000000"/>
                <w:sz w:val="24"/>
                <w:szCs w:val="24"/>
                <w:lang w:eastAsia="ru-RU"/>
              </w:rPr>
              <w:br/>
              <w:t>    f) coordonează și asigură controlul lucrărilor de proiectare, construcție, întreținere și modernizare a drumurilor, a podurilor, a instalaţiilor şi reţelelor tehnico-edilitare, a fondului locativ (inclusiv gradul de ocupare a terenului, coeficientul de utilizare a terenului, numărul locurilor de parcare, pașaportul coloristic etc.), precum și a altor obiective din domeniul economic, social, comunal și de agrement de interes municipal; </w:t>
            </w:r>
            <w:r w:rsidRPr="00E05FF7">
              <w:rPr>
                <w:rFonts w:ascii="Times New Roman" w:eastAsia="Times New Roman" w:hAnsi="Times New Roman" w:cs="Times New Roman"/>
                <w:color w:val="000000"/>
                <w:sz w:val="24"/>
                <w:szCs w:val="24"/>
                <w:lang w:eastAsia="ru-RU"/>
              </w:rPr>
              <w:br/>
              <w:t>    g) dispune, în teritoriul orașului Chișinău, asupra tăierii, defrişării arborilor şi arbuştilor din spaţiile verzi proprietate publică a municipiului şi/sau asupra strămutării lor, în coordonare cu Agenția Ecologică Chișinău;</w:t>
            </w:r>
            <w:r w:rsidRPr="00E05FF7">
              <w:rPr>
                <w:rFonts w:ascii="Times New Roman" w:eastAsia="Times New Roman" w:hAnsi="Times New Roman" w:cs="Times New Roman"/>
                <w:color w:val="000000"/>
                <w:sz w:val="24"/>
                <w:szCs w:val="24"/>
                <w:lang w:eastAsia="ru-RU"/>
              </w:rPr>
              <w:br/>
              <w:t>    5) în domeniul cooperării cu administrația publică centrală:</w:t>
            </w:r>
            <w:r w:rsidRPr="00E05FF7">
              <w:rPr>
                <w:rFonts w:ascii="Times New Roman" w:eastAsia="Times New Roman" w:hAnsi="Times New Roman" w:cs="Times New Roman"/>
                <w:color w:val="000000"/>
                <w:sz w:val="24"/>
                <w:szCs w:val="24"/>
                <w:lang w:eastAsia="ru-RU"/>
              </w:rPr>
              <w:br/>
              <w:t>    a) reprezintă municipiul în raporturile cu Guvernul, cu alte autorități publice, cu persoane fizice sau juridice din țară sau din străinătate, precum şi în instanțele judecătorești; semnează, în numele municipiului sau al consiliului municipal, actele şi contractele încheiate în temeiul deciziei consiliului municipal; </w:t>
            </w:r>
            <w:r w:rsidRPr="00E05FF7">
              <w:rPr>
                <w:rFonts w:ascii="Times New Roman" w:eastAsia="Times New Roman" w:hAnsi="Times New Roman" w:cs="Times New Roman"/>
                <w:color w:val="000000"/>
                <w:sz w:val="24"/>
                <w:szCs w:val="24"/>
                <w:lang w:eastAsia="ru-RU"/>
              </w:rPr>
              <w:br/>
              <w:t>    b) contribuie la buna colaborare a serviciilor publice desconcentrate în soluţionarea problemelor de interes municipal; este coordonator al serviciilor publice descentralizate din cadrul municipiului, exercitînd atribuţiile de preşedinte al comisiei pentru situaţii excepţionale, și ia, în această calitate, în comun cu autorităţile centrale de specialitate şi cu serviciile publice desconcentrate ale acestora, măsuri de prevenire şi diminuare a consecinţelor calamităţilor naturale, catastrofelor, incendiilor, epidemiilor, epifitotiilor şi epizootiilor şi, în acest scop, dispune, cu titlu executoriu, mobilizarea, după caz, a populaţiei, agenţilor economici şi instituţiilor publice din municipiu; </w:t>
            </w:r>
            <w:r w:rsidRPr="00E05FF7">
              <w:rPr>
                <w:rFonts w:ascii="Times New Roman" w:eastAsia="Times New Roman" w:hAnsi="Times New Roman" w:cs="Times New Roman"/>
                <w:color w:val="000000"/>
                <w:sz w:val="24"/>
                <w:szCs w:val="24"/>
                <w:lang w:eastAsia="ru-RU"/>
              </w:rPr>
              <w:br/>
              <w:t>    c) avizează demersurile instituțiilor publice privind decorarea locuitorilor municipiului cu distincții de stat; înaintează demersuri privind acordarea distincțiilor de stat funcționarilor sau altor angajați ai administrației publice municipale și angajaților entităților economice fondate prin decizia consiliului municipal;</w:t>
            </w:r>
            <w:r w:rsidRPr="00E05FF7">
              <w:rPr>
                <w:rFonts w:ascii="Times New Roman" w:eastAsia="Times New Roman" w:hAnsi="Times New Roman" w:cs="Times New Roman"/>
                <w:color w:val="000000"/>
                <w:sz w:val="24"/>
                <w:szCs w:val="24"/>
                <w:lang w:eastAsia="ru-RU"/>
              </w:rPr>
              <w:br/>
              <w:t>    6) în domeniul cooperării cu alte autorități ale administrației publice locale: </w:t>
            </w:r>
            <w:r w:rsidRPr="00E05FF7">
              <w:rPr>
                <w:rFonts w:ascii="Times New Roman" w:eastAsia="Times New Roman" w:hAnsi="Times New Roman" w:cs="Times New Roman"/>
                <w:color w:val="000000"/>
                <w:sz w:val="24"/>
                <w:szCs w:val="24"/>
                <w:lang w:eastAsia="ru-RU"/>
              </w:rPr>
              <w:br/>
              <w:t>    a) colaborează cu primarii orașelor şi satelor (comunelor) din componenţa municipiului în vederea soluționării problemelor comune și funcționării serviciilor publice de interes municipal;</w:t>
            </w:r>
            <w:r w:rsidRPr="00E05FF7">
              <w:rPr>
                <w:rFonts w:ascii="Times New Roman" w:eastAsia="Times New Roman" w:hAnsi="Times New Roman" w:cs="Times New Roman"/>
                <w:color w:val="000000"/>
                <w:sz w:val="24"/>
                <w:szCs w:val="24"/>
                <w:lang w:eastAsia="ru-RU"/>
              </w:rPr>
              <w:br/>
              <w:t>    b) inițiază, promovează, asigură și sprijină colaborarea municipiului cu alte unităţi administrativ-teritoriale, inclusiv din alte ţări; contribuie la extinderea cooperării şi a legăturilor directe cu acestea; colaborează cu agenți economici şi asociații obștești din țară şi din străinătate în scopul realizării unor acțiuni sau lucrări de interes comun; </w:t>
            </w:r>
            <w:r w:rsidRPr="00E05FF7">
              <w:rPr>
                <w:rFonts w:ascii="Times New Roman" w:eastAsia="Times New Roman" w:hAnsi="Times New Roman" w:cs="Times New Roman"/>
                <w:color w:val="000000"/>
                <w:sz w:val="24"/>
                <w:szCs w:val="24"/>
                <w:lang w:eastAsia="ru-RU"/>
              </w:rPr>
              <w:br/>
              <w:t>    7) în domeniul cooperării cu societatea civilă: </w:t>
            </w:r>
            <w:r w:rsidRPr="00E05FF7">
              <w:rPr>
                <w:rFonts w:ascii="Times New Roman" w:eastAsia="Times New Roman" w:hAnsi="Times New Roman" w:cs="Times New Roman"/>
                <w:color w:val="000000"/>
                <w:sz w:val="24"/>
                <w:szCs w:val="24"/>
                <w:lang w:eastAsia="ru-RU"/>
              </w:rPr>
              <w:br/>
              <w:t>    a) asigură organizarea și desfășurarea activităţilor culturale, artistice, de tineret, sportive şi de agrement de interes municipal;</w:t>
            </w:r>
            <w:r w:rsidRPr="00E05FF7">
              <w:rPr>
                <w:rFonts w:ascii="Times New Roman" w:eastAsia="Times New Roman" w:hAnsi="Times New Roman" w:cs="Times New Roman"/>
                <w:color w:val="000000"/>
                <w:sz w:val="24"/>
                <w:szCs w:val="24"/>
                <w:lang w:eastAsia="ru-RU"/>
              </w:rPr>
              <w:br/>
              <w:t>    b) înregistrează asociaţiile obşteşti care intenţionează să activeze în municipiu, remite informaţia de rigoare autorităţilor abilitate; </w:t>
            </w:r>
            <w:r w:rsidRPr="00E05FF7">
              <w:rPr>
                <w:rFonts w:ascii="Times New Roman" w:eastAsia="Times New Roman" w:hAnsi="Times New Roman" w:cs="Times New Roman"/>
                <w:color w:val="000000"/>
                <w:sz w:val="24"/>
                <w:szCs w:val="24"/>
                <w:lang w:eastAsia="ru-RU"/>
              </w:rPr>
              <w:br/>
              <w:t>    c) propune consiliului municipal consultarea populaţiei prin referendum în probleme municipale de interes deosebit, ia măsuri pentru organizarea acestor consultări; </w:t>
            </w:r>
            <w:r w:rsidRPr="00E05FF7">
              <w:rPr>
                <w:rFonts w:ascii="Times New Roman" w:eastAsia="Times New Roman" w:hAnsi="Times New Roman" w:cs="Times New Roman"/>
                <w:color w:val="000000"/>
                <w:sz w:val="24"/>
                <w:szCs w:val="24"/>
                <w:lang w:eastAsia="ru-RU"/>
              </w:rPr>
              <w:br/>
              <w:t>    8) în domeniul elaborării și gestionării bugetului municipal Chișinău:</w:t>
            </w:r>
            <w:r w:rsidRPr="00E05FF7">
              <w:rPr>
                <w:rFonts w:ascii="Times New Roman" w:eastAsia="Times New Roman" w:hAnsi="Times New Roman" w:cs="Times New Roman"/>
                <w:color w:val="000000"/>
                <w:sz w:val="24"/>
                <w:szCs w:val="24"/>
                <w:lang w:eastAsia="ru-RU"/>
              </w:rPr>
              <w:br/>
              <w:t>    a) asigură elaborarea proiectului bugetului municipal pe următorul an bugetar şi a contului de încheiere a exerciţiului bugetar şi le prezintă spre aprobare consiliului municipal; asigură elaborarea proiectelor de modificare a bugetului municipal;</w:t>
            </w:r>
            <w:r w:rsidRPr="00E05FF7">
              <w:rPr>
                <w:rFonts w:ascii="Times New Roman" w:eastAsia="Times New Roman" w:hAnsi="Times New Roman" w:cs="Times New Roman"/>
                <w:color w:val="000000"/>
                <w:sz w:val="24"/>
                <w:szCs w:val="24"/>
                <w:lang w:eastAsia="ru-RU"/>
              </w:rPr>
              <w:br/>
              <w:t>    b) exercită funcţia de ordonator principal de credite; verifică, din oficiu sau la cerere, încasarea mijloacelor la bugetul municipal şi cheltuielile, informînd consiliul municipal despre situaţia existentă; </w:t>
            </w:r>
            <w:r w:rsidRPr="00E05FF7">
              <w:rPr>
                <w:rFonts w:ascii="Times New Roman" w:eastAsia="Times New Roman" w:hAnsi="Times New Roman" w:cs="Times New Roman"/>
                <w:color w:val="000000"/>
                <w:sz w:val="24"/>
                <w:szCs w:val="24"/>
                <w:lang w:eastAsia="ru-RU"/>
              </w:rPr>
              <w:br/>
              <w:t>    c) prezintă, din proprie inițiativă sau la cererea consiliului municipal, rapoarte și informaţii despre executarea deciziilor adoptate de consiliul municipal, alte informaţii despre exercitarea atribuţiilor ce îi revin potrivit legii; prezintă consiliului municipal, anual şi ori de cîte ori este necesar, rapoarte cu privire la situaţia social-economică a municipiului; </w:t>
            </w:r>
            <w:r w:rsidRPr="00E05FF7">
              <w:rPr>
                <w:rFonts w:ascii="Times New Roman" w:eastAsia="Times New Roman" w:hAnsi="Times New Roman" w:cs="Times New Roman"/>
                <w:color w:val="000000"/>
                <w:sz w:val="24"/>
                <w:szCs w:val="24"/>
                <w:lang w:eastAsia="ru-RU"/>
              </w:rPr>
              <w:br/>
              <w:t>    d) dispune efectuarea auditului intern în conformitate cu Legea nr. 229 din 23 septembrie 2010 privind controlul financiar public intern.</w:t>
            </w:r>
            <w:r w:rsidRPr="00E05FF7">
              <w:rPr>
                <w:rFonts w:ascii="Times New Roman" w:eastAsia="Times New Roman" w:hAnsi="Times New Roman" w:cs="Times New Roman"/>
                <w:color w:val="000000"/>
                <w:sz w:val="24"/>
                <w:szCs w:val="24"/>
                <w:lang w:eastAsia="ru-RU"/>
              </w:rPr>
              <w:br/>
              <w:t>    (2) Primarul general, în calitatea sa de autoritate publică executivă, exercită şi alte atribuţii prevăzute de legislaţia în vigoare sau delegate/încredințate de consiliul municipal. </w:t>
            </w:r>
            <w:r w:rsidRPr="00E05FF7">
              <w:rPr>
                <w:rFonts w:ascii="Times New Roman" w:eastAsia="Times New Roman" w:hAnsi="Times New Roman" w:cs="Times New Roman"/>
                <w:color w:val="000000"/>
                <w:sz w:val="24"/>
                <w:szCs w:val="24"/>
                <w:lang w:eastAsia="ru-RU"/>
              </w:rPr>
              <w:br/>
              <w:t>    (3) Primarul general dispune de ștampilă, pe care o păstrează și o aplică pe actele emise de acesta.</w:t>
            </w:r>
            <w:r w:rsidRPr="00E05FF7">
              <w:rPr>
                <w:rFonts w:ascii="Times New Roman" w:eastAsia="Times New Roman" w:hAnsi="Times New Roman" w:cs="Times New Roman"/>
                <w:color w:val="000000"/>
                <w:sz w:val="24"/>
                <w:szCs w:val="24"/>
                <w:lang w:eastAsia="ru-RU"/>
              </w:rPr>
              <w:br/>
              <w:t>    </w:t>
            </w:r>
            <w:r w:rsidRPr="00E05FF7">
              <w:rPr>
                <w:rFonts w:ascii="Times New Roman" w:eastAsia="Times New Roman" w:hAnsi="Times New Roman" w:cs="Times New Roman"/>
                <w:b/>
                <w:bCs/>
                <w:color w:val="000000"/>
                <w:sz w:val="24"/>
                <w:szCs w:val="24"/>
                <w:lang w:eastAsia="ru-RU"/>
              </w:rPr>
              <w:t>Articolul 16. </w:t>
            </w:r>
            <w:r w:rsidRPr="00E05FF7">
              <w:rPr>
                <w:rFonts w:ascii="Times New Roman" w:eastAsia="Times New Roman" w:hAnsi="Times New Roman" w:cs="Times New Roman"/>
                <w:color w:val="000000"/>
                <w:sz w:val="24"/>
                <w:szCs w:val="24"/>
                <w:lang w:eastAsia="ru-RU"/>
              </w:rPr>
              <w:t>Actele primarului general </w:t>
            </w:r>
            <w:r w:rsidRPr="00E05FF7">
              <w:rPr>
                <w:rFonts w:ascii="Times New Roman" w:eastAsia="Times New Roman" w:hAnsi="Times New Roman" w:cs="Times New Roman"/>
                <w:color w:val="000000"/>
                <w:sz w:val="24"/>
                <w:szCs w:val="24"/>
                <w:lang w:eastAsia="ru-RU"/>
              </w:rPr>
              <w:br/>
              <w:t>    (1) În exercitarea atribuţiilor sale, primarul general emite dispoziţii cu caracter normativ şi individual. </w:t>
            </w:r>
            <w:r w:rsidRPr="00E05FF7">
              <w:rPr>
                <w:rFonts w:ascii="Times New Roman" w:eastAsia="Times New Roman" w:hAnsi="Times New Roman" w:cs="Times New Roman"/>
                <w:color w:val="000000"/>
                <w:sz w:val="24"/>
                <w:szCs w:val="24"/>
                <w:lang w:eastAsia="ru-RU"/>
              </w:rPr>
              <w:br/>
              <w:t>    (2) Dispoziţiile cu caracter normativ se remit, în termen de 5 zile după semnare, oficiului teritorial al Cancelariei de Stat şi intră în vigoare la momentul aducerii lor la cunoştinţă publică. </w:t>
            </w:r>
            <w:r w:rsidRPr="00E05FF7">
              <w:rPr>
                <w:rFonts w:ascii="Times New Roman" w:eastAsia="Times New Roman" w:hAnsi="Times New Roman" w:cs="Times New Roman"/>
                <w:color w:val="000000"/>
                <w:sz w:val="24"/>
                <w:szCs w:val="24"/>
                <w:lang w:eastAsia="ru-RU"/>
              </w:rPr>
              <w:br/>
              <w:t>    (3) Dispoziţiile cu caracter individual devin executorii după ce sînt aduse la cunoștință persoanelor vizate.</w:t>
            </w:r>
            <w:r w:rsidRPr="00E05FF7">
              <w:rPr>
                <w:rFonts w:ascii="Times New Roman" w:eastAsia="Times New Roman" w:hAnsi="Times New Roman" w:cs="Times New Roman"/>
                <w:color w:val="000000"/>
                <w:sz w:val="24"/>
                <w:szCs w:val="24"/>
                <w:lang w:eastAsia="ru-RU"/>
              </w:rPr>
              <w:br/>
              <w:t>    </w:t>
            </w:r>
            <w:r w:rsidRPr="00E05FF7">
              <w:rPr>
                <w:rFonts w:ascii="Times New Roman" w:eastAsia="Times New Roman" w:hAnsi="Times New Roman" w:cs="Times New Roman"/>
                <w:b/>
                <w:bCs/>
                <w:color w:val="000000"/>
                <w:sz w:val="24"/>
                <w:szCs w:val="24"/>
                <w:lang w:eastAsia="ru-RU"/>
              </w:rPr>
              <w:t>Articolul 17.</w:t>
            </w:r>
            <w:r w:rsidRPr="00E05FF7">
              <w:rPr>
                <w:rFonts w:ascii="Times New Roman" w:eastAsia="Times New Roman" w:hAnsi="Times New Roman" w:cs="Times New Roman"/>
                <w:color w:val="000000"/>
                <w:sz w:val="24"/>
                <w:szCs w:val="24"/>
                <w:lang w:eastAsia="ru-RU"/>
              </w:rPr>
              <w:t> Viceprimarii municipiului </w:t>
            </w:r>
            <w:r w:rsidRPr="00E05FF7">
              <w:rPr>
                <w:rFonts w:ascii="Times New Roman" w:eastAsia="Times New Roman" w:hAnsi="Times New Roman" w:cs="Times New Roman"/>
                <w:color w:val="000000"/>
                <w:sz w:val="24"/>
                <w:szCs w:val="24"/>
                <w:lang w:eastAsia="ru-RU"/>
              </w:rPr>
              <w:br/>
              <w:t>    (1) Municipiul Chişinău are 4 viceprimari. Numărul de viceprimari poate fi mărit prin decizia consiliului municipal, adoptată cu votul majorității consilierilor aleși.</w:t>
            </w:r>
            <w:r w:rsidRPr="00E05FF7">
              <w:rPr>
                <w:rFonts w:ascii="Times New Roman" w:eastAsia="Times New Roman" w:hAnsi="Times New Roman" w:cs="Times New Roman"/>
                <w:color w:val="000000"/>
                <w:sz w:val="24"/>
                <w:szCs w:val="24"/>
                <w:lang w:eastAsia="ru-RU"/>
              </w:rPr>
              <w:br/>
              <w:t>    (2) Viceprimarul este ales la propunerea primarului general prin decizia consiliului municipal, adoptată cu votul majorităţii consilierilor aleşi. În cazul în care proiectul de decizie privind alegerea în funcția de viceprimar a candidaturii propuse este exclus de pe ordinea de zi la 2 şedinţe consecutive de către consiliul municipal sau nu întruneşte numărul necesar de voturi la 2 şedinţe consecutive, primarul general numește viceprimarul prin dispoziție, care se aduce la cunoștința consiliului municipal.</w:t>
            </w:r>
            <w:r w:rsidRPr="00E05FF7">
              <w:rPr>
                <w:rFonts w:ascii="Times New Roman" w:eastAsia="Times New Roman" w:hAnsi="Times New Roman" w:cs="Times New Roman"/>
                <w:color w:val="000000"/>
                <w:sz w:val="24"/>
                <w:szCs w:val="24"/>
                <w:lang w:eastAsia="ru-RU"/>
              </w:rPr>
              <w:br/>
              <w:t>    (3) Viceprimarul este eliberat din funcție la propunerea primarului general prin decizia consiliului municipal, adoptată cu votul majorității consilierilor aleși. În cazul în care proiectul de decizie privind eliberarea din funcția de viceprimar este exclus de pe ordinea de zi la 2 şedinţe consecutive de către consiliul municipal sau nu întruneşte numărul necesar de voturi la 2 şedinţe consecutive, primarul general eliberează viceprimarul din funcție prin dispoziție, care se aduce la cunoștință consiliului municipal. </w:t>
            </w:r>
            <w:r w:rsidRPr="00E05FF7">
              <w:rPr>
                <w:rFonts w:ascii="Times New Roman" w:eastAsia="Times New Roman" w:hAnsi="Times New Roman" w:cs="Times New Roman"/>
                <w:color w:val="000000"/>
                <w:sz w:val="24"/>
                <w:szCs w:val="24"/>
                <w:lang w:eastAsia="ru-RU"/>
              </w:rPr>
              <w:br/>
              <w:t>    (4) Viceprimarul exercită atribuţiile stabilite de către primarul general şi poartă răspundere în conformitate cu legislaţia în vigoare. Viceprimarului i se pot aplica sancțiuni disciplinare prin dispoziția primarului general. </w:t>
            </w:r>
            <w:r w:rsidRPr="00E05FF7">
              <w:rPr>
                <w:rFonts w:ascii="Times New Roman" w:eastAsia="Times New Roman" w:hAnsi="Times New Roman" w:cs="Times New Roman"/>
                <w:color w:val="000000"/>
                <w:sz w:val="24"/>
                <w:szCs w:val="24"/>
                <w:lang w:eastAsia="ru-RU"/>
              </w:rPr>
              <w:br/>
              <w:t>    (5) Viceprimarii cad sub incidența Legii privind statutul alesului local.</w:t>
            </w:r>
            <w:r w:rsidRPr="00E05FF7">
              <w:rPr>
                <w:rFonts w:ascii="Times New Roman" w:eastAsia="Times New Roman" w:hAnsi="Times New Roman" w:cs="Times New Roman"/>
                <w:color w:val="000000"/>
                <w:sz w:val="24"/>
                <w:szCs w:val="24"/>
                <w:lang w:eastAsia="ru-RU"/>
              </w:rPr>
              <w:br/>
              <w:t>    </w:t>
            </w:r>
            <w:r w:rsidRPr="00E05FF7">
              <w:rPr>
                <w:rFonts w:ascii="Times New Roman" w:eastAsia="Times New Roman" w:hAnsi="Times New Roman" w:cs="Times New Roman"/>
                <w:b/>
                <w:bCs/>
                <w:color w:val="000000"/>
                <w:sz w:val="24"/>
                <w:szCs w:val="24"/>
                <w:lang w:eastAsia="ru-RU"/>
              </w:rPr>
              <w:t>Articolul 18.</w:t>
            </w:r>
            <w:r w:rsidRPr="00E05FF7">
              <w:rPr>
                <w:rFonts w:ascii="Times New Roman" w:eastAsia="Times New Roman" w:hAnsi="Times New Roman" w:cs="Times New Roman"/>
                <w:color w:val="000000"/>
                <w:sz w:val="24"/>
                <w:szCs w:val="24"/>
                <w:lang w:eastAsia="ru-RU"/>
              </w:rPr>
              <w:t> Primăria municipiului </w:t>
            </w:r>
            <w:r w:rsidRPr="00E05FF7">
              <w:rPr>
                <w:rFonts w:ascii="Times New Roman" w:eastAsia="Times New Roman" w:hAnsi="Times New Roman" w:cs="Times New Roman"/>
                <w:color w:val="000000"/>
                <w:sz w:val="24"/>
                <w:szCs w:val="24"/>
                <w:lang w:eastAsia="ru-RU"/>
              </w:rPr>
              <w:br/>
              <w:t>    (1) Primăria municipiului Chișinău (în continuare – </w:t>
            </w:r>
            <w:r w:rsidRPr="00E05FF7">
              <w:rPr>
                <w:rFonts w:ascii="Times New Roman" w:eastAsia="Times New Roman" w:hAnsi="Times New Roman" w:cs="Times New Roman"/>
                <w:i/>
                <w:iCs/>
                <w:color w:val="000000"/>
                <w:sz w:val="24"/>
                <w:szCs w:val="24"/>
                <w:lang w:eastAsia="ru-RU"/>
              </w:rPr>
              <w:t>primărie</w:t>
            </w:r>
            <w:r w:rsidRPr="00E05FF7">
              <w:rPr>
                <w:rFonts w:ascii="Times New Roman" w:eastAsia="Times New Roman" w:hAnsi="Times New Roman" w:cs="Times New Roman"/>
                <w:color w:val="000000"/>
                <w:sz w:val="24"/>
                <w:szCs w:val="24"/>
                <w:lang w:eastAsia="ru-RU"/>
              </w:rPr>
              <w:t>) este structura funcțională care asistă primarul general în exercitarea atribuţiilor sale. </w:t>
            </w:r>
            <w:r w:rsidRPr="00E05FF7">
              <w:rPr>
                <w:rFonts w:ascii="Times New Roman" w:eastAsia="Times New Roman" w:hAnsi="Times New Roman" w:cs="Times New Roman"/>
                <w:color w:val="000000"/>
                <w:sz w:val="24"/>
                <w:szCs w:val="24"/>
                <w:lang w:eastAsia="ru-RU"/>
              </w:rPr>
              <w:br/>
              <w:t>    (2) Primăria îndeplinește atribuțiile stabilite conform Legii privind administrația publică locală și este organizată și funcționează în baza Regulamentului de organizare și funcționare a Primăriei municipiului Chișinău.</w:t>
            </w:r>
            <w:r w:rsidRPr="00E05FF7">
              <w:rPr>
                <w:rFonts w:ascii="Times New Roman" w:eastAsia="Times New Roman" w:hAnsi="Times New Roman" w:cs="Times New Roman"/>
                <w:color w:val="000000"/>
                <w:sz w:val="24"/>
                <w:szCs w:val="24"/>
                <w:lang w:eastAsia="ru-RU"/>
              </w:rPr>
              <w:br/>
              <w:t>    </w:t>
            </w:r>
            <w:r w:rsidRPr="00E05FF7">
              <w:rPr>
                <w:rFonts w:ascii="Times New Roman" w:eastAsia="Times New Roman" w:hAnsi="Times New Roman" w:cs="Times New Roman"/>
                <w:b/>
                <w:bCs/>
                <w:color w:val="000000"/>
                <w:sz w:val="24"/>
                <w:szCs w:val="24"/>
                <w:lang w:eastAsia="ru-RU"/>
              </w:rPr>
              <w:t>Articolul 19.</w:t>
            </w:r>
            <w:r w:rsidRPr="00E05FF7">
              <w:rPr>
                <w:rFonts w:ascii="Times New Roman" w:eastAsia="Times New Roman" w:hAnsi="Times New Roman" w:cs="Times New Roman"/>
                <w:color w:val="000000"/>
                <w:sz w:val="24"/>
                <w:szCs w:val="24"/>
                <w:lang w:eastAsia="ru-RU"/>
              </w:rPr>
              <w:t> Cabinetul primarului general </w:t>
            </w:r>
            <w:r w:rsidRPr="00E05FF7">
              <w:rPr>
                <w:rFonts w:ascii="Times New Roman" w:eastAsia="Times New Roman" w:hAnsi="Times New Roman" w:cs="Times New Roman"/>
                <w:color w:val="000000"/>
                <w:sz w:val="24"/>
                <w:szCs w:val="24"/>
                <w:lang w:eastAsia="ru-RU"/>
              </w:rPr>
              <w:br/>
              <w:t>    (1) Cabinetul primarului general este o subdiviziune din cadrul primăriei, care desfăşoară activităţi specifice de secretariat, consiliere şi monitorizare și este condusă de șeful cabinetului. </w:t>
            </w:r>
            <w:r w:rsidRPr="00E05FF7">
              <w:rPr>
                <w:rFonts w:ascii="Times New Roman" w:eastAsia="Times New Roman" w:hAnsi="Times New Roman" w:cs="Times New Roman"/>
                <w:color w:val="000000"/>
                <w:sz w:val="24"/>
                <w:szCs w:val="24"/>
                <w:lang w:eastAsia="ru-RU"/>
              </w:rPr>
              <w:br/>
              <w:t>    (2) Persoanele angajate în cadrul cabinetului primarului general au statut de personal din cabinetul persoanelor cu funcții de demnitate publică, sînt numite şi eliberate din funcţie de către primarul general și cad sub incidența Legii nr. 80 din 7 mai 2010 cu privire la statutul personalului din cabinetul persoanelor cu funcții de demnitate publică. </w:t>
            </w:r>
            <w:r w:rsidRPr="00E05FF7">
              <w:rPr>
                <w:rFonts w:ascii="Times New Roman" w:eastAsia="Times New Roman" w:hAnsi="Times New Roman" w:cs="Times New Roman"/>
                <w:color w:val="000000"/>
                <w:sz w:val="24"/>
                <w:szCs w:val="24"/>
                <w:lang w:eastAsia="ru-RU"/>
              </w:rPr>
              <w:br/>
              <w:t>    (3) Cabinetul primarului general exercită următoarele atribuții: </w:t>
            </w:r>
            <w:r w:rsidRPr="00E05FF7">
              <w:rPr>
                <w:rFonts w:ascii="Times New Roman" w:eastAsia="Times New Roman" w:hAnsi="Times New Roman" w:cs="Times New Roman"/>
                <w:color w:val="000000"/>
                <w:sz w:val="24"/>
                <w:szCs w:val="24"/>
                <w:lang w:eastAsia="ru-RU"/>
              </w:rPr>
              <w:br/>
              <w:t>    a) asigură consilierea primarului general pe probleme specifice domeniilor de activitate ale administraţiei publice municipale; </w:t>
            </w:r>
            <w:r w:rsidRPr="00E05FF7">
              <w:rPr>
                <w:rFonts w:ascii="Times New Roman" w:eastAsia="Times New Roman" w:hAnsi="Times New Roman" w:cs="Times New Roman"/>
                <w:color w:val="000000"/>
                <w:sz w:val="24"/>
                <w:szCs w:val="24"/>
                <w:lang w:eastAsia="ru-RU"/>
              </w:rPr>
              <w:br/>
              <w:t>    b) reprezintă primarul general în relațiile cu cetățenii, administrația publică centrală și locală, alte instituții și organizații, persoane fizice și juridice din țară și străinătate, în baza atribuțiilor stabilite de primarul general; </w:t>
            </w:r>
            <w:r w:rsidRPr="00E05FF7">
              <w:rPr>
                <w:rFonts w:ascii="Times New Roman" w:eastAsia="Times New Roman" w:hAnsi="Times New Roman" w:cs="Times New Roman"/>
                <w:color w:val="000000"/>
                <w:sz w:val="24"/>
                <w:szCs w:val="24"/>
                <w:lang w:eastAsia="ru-RU"/>
              </w:rPr>
              <w:br/>
              <w:t>    c) acordă sprijin, îndrumă şi asigură colaborarea dintre subdiviziuni, precum și între acestea și autorități, instituții și servicii ale administrației publice; </w:t>
            </w:r>
            <w:r w:rsidRPr="00E05FF7">
              <w:rPr>
                <w:rFonts w:ascii="Times New Roman" w:eastAsia="Times New Roman" w:hAnsi="Times New Roman" w:cs="Times New Roman"/>
                <w:color w:val="000000"/>
                <w:sz w:val="24"/>
                <w:szCs w:val="24"/>
                <w:lang w:eastAsia="ru-RU"/>
              </w:rPr>
              <w:br/>
              <w:t>    d) exercită şi alte atribuții stabilite în regulamentul de organizare şi funcţionare a acestuia, aprobat prin dispoziţia primarului general. </w:t>
            </w:r>
          </w:p>
          <w:p w:rsidR="00E05FF7" w:rsidRPr="00E05FF7" w:rsidRDefault="00E05FF7" w:rsidP="00E05FF7">
            <w:pPr>
              <w:spacing w:after="0" w:line="240" w:lineRule="auto"/>
              <w:jc w:val="center"/>
              <w:rPr>
                <w:rFonts w:ascii="Times New Roman" w:eastAsia="Times New Roman" w:hAnsi="Times New Roman" w:cs="Times New Roman"/>
                <w:color w:val="000000"/>
                <w:sz w:val="24"/>
                <w:szCs w:val="24"/>
                <w:lang w:eastAsia="ru-RU"/>
              </w:rPr>
            </w:pPr>
            <w:r w:rsidRPr="00E05FF7">
              <w:rPr>
                <w:rFonts w:ascii="Times New Roman" w:eastAsia="Times New Roman" w:hAnsi="Times New Roman" w:cs="Times New Roman"/>
                <w:b/>
                <w:bCs/>
                <w:color w:val="000000"/>
                <w:sz w:val="24"/>
                <w:szCs w:val="24"/>
                <w:lang w:eastAsia="ru-RU"/>
              </w:rPr>
              <w:t>Capitolul IV</w:t>
            </w:r>
            <w:r w:rsidRPr="00E05FF7">
              <w:rPr>
                <w:rFonts w:ascii="Times New Roman" w:eastAsia="Times New Roman" w:hAnsi="Times New Roman" w:cs="Times New Roman"/>
                <w:b/>
                <w:bCs/>
                <w:color w:val="000000"/>
                <w:sz w:val="24"/>
                <w:szCs w:val="24"/>
                <w:lang w:eastAsia="ru-RU"/>
              </w:rPr>
              <w:br/>
              <w:t>PRETORUL</w:t>
            </w:r>
          </w:p>
          <w:p w:rsidR="00E05FF7" w:rsidRPr="00E05FF7" w:rsidRDefault="00E05FF7" w:rsidP="00E05FF7">
            <w:pPr>
              <w:spacing w:after="0" w:line="240" w:lineRule="auto"/>
              <w:jc w:val="both"/>
              <w:rPr>
                <w:rFonts w:ascii="Times New Roman" w:eastAsia="Times New Roman" w:hAnsi="Times New Roman" w:cs="Times New Roman"/>
                <w:color w:val="000000"/>
                <w:sz w:val="24"/>
                <w:szCs w:val="24"/>
                <w:lang w:eastAsia="ru-RU"/>
              </w:rPr>
            </w:pPr>
            <w:r w:rsidRPr="00E05FF7">
              <w:rPr>
                <w:rFonts w:ascii="Times New Roman" w:eastAsia="Times New Roman" w:hAnsi="Times New Roman" w:cs="Times New Roman"/>
                <w:b/>
                <w:bCs/>
                <w:color w:val="000000"/>
                <w:sz w:val="24"/>
                <w:szCs w:val="24"/>
                <w:lang w:eastAsia="ru-RU"/>
              </w:rPr>
              <w:t>    Articolul 20. </w:t>
            </w:r>
            <w:r w:rsidRPr="00E05FF7">
              <w:rPr>
                <w:rFonts w:ascii="Times New Roman" w:eastAsia="Times New Roman" w:hAnsi="Times New Roman" w:cs="Times New Roman"/>
                <w:color w:val="000000"/>
                <w:sz w:val="24"/>
                <w:szCs w:val="24"/>
                <w:lang w:eastAsia="ru-RU"/>
              </w:rPr>
              <w:t>Pretorul </w:t>
            </w:r>
            <w:r w:rsidRPr="00E05FF7">
              <w:rPr>
                <w:rFonts w:ascii="Times New Roman" w:eastAsia="Times New Roman" w:hAnsi="Times New Roman" w:cs="Times New Roman"/>
                <w:color w:val="000000"/>
                <w:sz w:val="24"/>
                <w:szCs w:val="24"/>
                <w:lang w:eastAsia="ru-RU"/>
              </w:rPr>
              <w:br/>
              <w:t>    (1) Pretorul este persoană cu funcție de demnitate publică, numit şi eliberat din funcție de către primarul general, în condițiile Legii nr. 199 din 16 iulie 2010 cu privire la statutul persoanelor cu funcţii de demnitate publică. </w:t>
            </w:r>
            <w:r w:rsidRPr="00E05FF7">
              <w:rPr>
                <w:rFonts w:ascii="Times New Roman" w:eastAsia="Times New Roman" w:hAnsi="Times New Roman" w:cs="Times New Roman"/>
                <w:color w:val="000000"/>
                <w:sz w:val="24"/>
                <w:szCs w:val="24"/>
                <w:lang w:eastAsia="ru-RU"/>
              </w:rPr>
              <w:br/>
              <w:t>    (2) Pretorul este reprezentant al primarului general în sector şi se conduce în activitatea sa de legislaţia în vigoare, dispozițiile primarului general şi regulamentul de organizare și funcționare a preturii. </w:t>
            </w:r>
            <w:r w:rsidRPr="00E05FF7">
              <w:rPr>
                <w:rFonts w:ascii="Times New Roman" w:eastAsia="Times New Roman" w:hAnsi="Times New Roman" w:cs="Times New Roman"/>
                <w:color w:val="000000"/>
                <w:sz w:val="24"/>
                <w:szCs w:val="24"/>
                <w:lang w:eastAsia="ru-RU"/>
              </w:rPr>
              <w:br/>
              <w:t>    (3) Pretorul este asistat de către vicepretori, care sînt persoane cu funcții de demnitate publică, numiți şi eliberați din funcție de către primarul general la propunerea pretorului.</w:t>
            </w:r>
            <w:r w:rsidRPr="00E05FF7">
              <w:rPr>
                <w:rFonts w:ascii="Times New Roman" w:eastAsia="Times New Roman" w:hAnsi="Times New Roman" w:cs="Times New Roman"/>
                <w:color w:val="000000"/>
                <w:sz w:val="24"/>
                <w:szCs w:val="24"/>
                <w:lang w:eastAsia="ru-RU"/>
              </w:rPr>
              <w:br/>
              <w:t>    (4) Încetarea înainte de termen a mandatului pretorului și vicepretorului are loc în conformitate cu prevederile art. 22 alin. (3) din Legea cu privire la statutul persoanelor cu funcţii de demnitate publică. </w:t>
            </w:r>
            <w:r w:rsidRPr="00E05FF7">
              <w:rPr>
                <w:rFonts w:ascii="Times New Roman" w:eastAsia="Times New Roman" w:hAnsi="Times New Roman" w:cs="Times New Roman"/>
                <w:color w:val="000000"/>
                <w:sz w:val="24"/>
                <w:szCs w:val="24"/>
                <w:lang w:eastAsia="ru-RU"/>
              </w:rPr>
              <w:br/>
            </w:r>
            <w:r w:rsidRPr="00E05FF7">
              <w:rPr>
                <w:rFonts w:ascii="Times New Roman" w:eastAsia="Times New Roman" w:hAnsi="Times New Roman" w:cs="Times New Roman"/>
                <w:b/>
                <w:bCs/>
                <w:color w:val="000000"/>
                <w:sz w:val="24"/>
                <w:szCs w:val="24"/>
                <w:lang w:eastAsia="ru-RU"/>
              </w:rPr>
              <w:t>    Articolul 21.</w:t>
            </w:r>
            <w:r w:rsidRPr="00E05FF7">
              <w:rPr>
                <w:rFonts w:ascii="Times New Roman" w:eastAsia="Times New Roman" w:hAnsi="Times New Roman" w:cs="Times New Roman"/>
                <w:color w:val="000000"/>
                <w:sz w:val="24"/>
                <w:szCs w:val="24"/>
                <w:lang w:eastAsia="ru-RU"/>
              </w:rPr>
              <w:t> Atribuțiile pretorului</w:t>
            </w:r>
            <w:r w:rsidRPr="00E05FF7">
              <w:rPr>
                <w:rFonts w:ascii="Times New Roman" w:eastAsia="Times New Roman" w:hAnsi="Times New Roman" w:cs="Times New Roman"/>
                <w:color w:val="000000"/>
                <w:sz w:val="24"/>
                <w:szCs w:val="24"/>
                <w:lang w:eastAsia="ru-RU"/>
              </w:rPr>
              <w:br/>
              <w:t>    (1) În teritoriul administrat, pretorul exercită următoarele atribuții de bază: </w:t>
            </w:r>
            <w:r w:rsidRPr="00E05FF7">
              <w:rPr>
                <w:rFonts w:ascii="Times New Roman" w:eastAsia="Times New Roman" w:hAnsi="Times New Roman" w:cs="Times New Roman"/>
                <w:color w:val="000000"/>
                <w:sz w:val="24"/>
                <w:szCs w:val="24"/>
                <w:lang w:eastAsia="ru-RU"/>
              </w:rPr>
              <w:br/>
              <w:t>    a) conduce activitatea preturii, exercită conducerea operativă a treburilor publice din sector, în limitele competenței sale; </w:t>
            </w:r>
            <w:r w:rsidRPr="00E05FF7">
              <w:rPr>
                <w:rFonts w:ascii="Times New Roman" w:eastAsia="Times New Roman" w:hAnsi="Times New Roman" w:cs="Times New Roman"/>
                <w:color w:val="000000"/>
                <w:sz w:val="24"/>
                <w:szCs w:val="24"/>
                <w:lang w:eastAsia="ru-RU"/>
              </w:rPr>
              <w:br/>
              <w:t>    b) asigură executarea dispozițiilor primarului general; </w:t>
            </w:r>
            <w:r w:rsidRPr="00E05FF7">
              <w:rPr>
                <w:rFonts w:ascii="Times New Roman" w:eastAsia="Times New Roman" w:hAnsi="Times New Roman" w:cs="Times New Roman"/>
                <w:color w:val="000000"/>
                <w:sz w:val="24"/>
                <w:szCs w:val="24"/>
                <w:lang w:eastAsia="ru-RU"/>
              </w:rPr>
              <w:br/>
              <w:t>    c) asigură, în limitele competenței sale, buna funcționare a serviciilor publice din sector; </w:t>
            </w:r>
            <w:r w:rsidRPr="00E05FF7">
              <w:rPr>
                <w:rFonts w:ascii="Times New Roman" w:eastAsia="Times New Roman" w:hAnsi="Times New Roman" w:cs="Times New Roman"/>
                <w:color w:val="000000"/>
                <w:sz w:val="24"/>
                <w:szCs w:val="24"/>
                <w:lang w:eastAsia="ru-RU"/>
              </w:rPr>
              <w:br/>
              <w:t>    d) audiază rapoartele şi informaţiile conducătorilor serviciilor publice, ai instituțiilor publice municipale din sector și ai întreprinderilor municipale care prestează în sector servicii sau lucrări de interes municipal; propune soluţii pentru îmbunătăţirea activității acestora; </w:t>
            </w:r>
            <w:r w:rsidRPr="00E05FF7">
              <w:rPr>
                <w:rFonts w:ascii="Times New Roman" w:eastAsia="Times New Roman" w:hAnsi="Times New Roman" w:cs="Times New Roman"/>
                <w:color w:val="000000"/>
                <w:sz w:val="24"/>
                <w:szCs w:val="24"/>
                <w:lang w:eastAsia="ru-RU"/>
              </w:rPr>
              <w:br/>
              <w:t>    e) numește şi eliberează din funcție, în condițiile legii, personalul preturii, cu excepția vicepretorului și secretarului preturii;</w:t>
            </w:r>
            <w:r w:rsidRPr="00E05FF7">
              <w:rPr>
                <w:rFonts w:ascii="Times New Roman" w:eastAsia="Times New Roman" w:hAnsi="Times New Roman" w:cs="Times New Roman"/>
                <w:color w:val="000000"/>
                <w:sz w:val="24"/>
                <w:szCs w:val="24"/>
                <w:lang w:eastAsia="ru-RU"/>
              </w:rPr>
              <w:br/>
              <w:t>    f) propune primarului general, spre înaintare consiliului municipal pentru aprobare, organigrama și efectivul-limită de personal, statele de personal și schema de salarizare a personalului preturii; </w:t>
            </w:r>
            <w:r w:rsidRPr="00E05FF7">
              <w:rPr>
                <w:rFonts w:ascii="Times New Roman" w:eastAsia="Times New Roman" w:hAnsi="Times New Roman" w:cs="Times New Roman"/>
                <w:color w:val="000000"/>
                <w:sz w:val="24"/>
                <w:szCs w:val="24"/>
                <w:lang w:eastAsia="ru-RU"/>
              </w:rPr>
              <w:br/>
              <w:t>    g) constituie și conduce grupuri de lucru şi comisii pentru elucidarea anumitor cazuri şi situații (probleme) la nivel de sector; propune formarea comisiei administrative;</w:t>
            </w:r>
            <w:r w:rsidRPr="00E05FF7">
              <w:rPr>
                <w:rFonts w:ascii="Times New Roman" w:eastAsia="Times New Roman" w:hAnsi="Times New Roman" w:cs="Times New Roman"/>
                <w:color w:val="000000"/>
                <w:sz w:val="24"/>
                <w:szCs w:val="24"/>
                <w:lang w:eastAsia="ru-RU"/>
              </w:rPr>
              <w:br/>
              <w:t>    h) stabilește atribuțiile personalului preturii; poate delega exercitarea atribuţiilor sale vicepretorului, secretarului preturii, în condițiile legii şi regulamentului de organizare și funcționare a preturii; </w:t>
            </w:r>
            <w:r w:rsidRPr="00E05FF7">
              <w:rPr>
                <w:rFonts w:ascii="Times New Roman" w:eastAsia="Times New Roman" w:hAnsi="Times New Roman" w:cs="Times New Roman"/>
                <w:color w:val="000000"/>
                <w:sz w:val="24"/>
                <w:szCs w:val="24"/>
                <w:lang w:eastAsia="ru-RU"/>
              </w:rPr>
              <w:br/>
              <w:t>    i) asigură evidenţa persoanelor socialmente vulnerabile din sector care au nevoie de îmbunătăţirea condiţiilor locative, în conformitate cu Legea nr. 75 din 30 aprilie 2015 cu privire la locuinţe; </w:t>
            </w:r>
            <w:r w:rsidRPr="00E05FF7">
              <w:rPr>
                <w:rFonts w:ascii="Times New Roman" w:eastAsia="Times New Roman" w:hAnsi="Times New Roman" w:cs="Times New Roman"/>
                <w:color w:val="000000"/>
                <w:sz w:val="24"/>
                <w:szCs w:val="24"/>
                <w:lang w:eastAsia="ru-RU"/>
              </w:rPr>
              <w:br/>
              <w:t>    j) participă la întocmirea proiectului bugetului municipal şi a contului de încheiere a exercițiului bugetar în partea ce ține de sectorul administrat; </w:t>
            </w:r>
            <w:r w:rsidRPr="00E05FF7">
              <w:rPr>
                <w:rFonts w:ascii="Times New Roman" w:eastAsia="Times New Roman" w:hAnsi="Times New Roman" w:cs="Times New Roman"/>
                <w:color w:val="000000"/>
                <w:sz w:val="24"/>
                <w:szCs w:val="24"/>
                <w:lang w:eastAsia="ru-RU"/>
              </w:rPr>
              <w:br/>
              <w:t>    k) coordonează, în limita competențelor sale, activitățile ce țin de dezvoltarea social-economică a sectorului, avizează amplasarea obiectivelor de menire socioculturală; </w:t>
            </w:r>
            <w:r w:rsidRPr="00E05FF7">
              <w:rPr>
                <w:rFonts w:ascii="Times New Roman" w:eastAsia="Times New Roman" w:hAnsi="Times New Roman" w:cs="Times New Roman"/>
                <w:color w:val="000000"/>
                <w:sz w:val="24"/>
                <w:szCs w:val="24"/>
                <w:lang w:eastAsia="ru-RU"/>
              </w:rPr>
              <w:br/>
              <w:t>    l) asigură ordinea publică în sector prin intermediul și în conlucrare cu colaboratorii inspectoratului de poliție, serviciului protecției civile și situațiilor excepționale, care sînt obligați să reacționeze cu promptitudine la solicitările pretorului; </w:t>
            </w:r>
            <w:r w:rsidRPr="00E05FF7">
              <w:rPr>
                <w:rFonts w:ascii="Times New Roman" w:eastAsia="Times New Roman" w:hAnsi="Times New Roman" w:cs="Times New Roman"/>
                <w:color w:val="000000"/>
                <w:sz w:val="24"/>
                <w:szCs w:val="24"/>
                <w:lang w:eastAsia="ru-RU"/>
              </w:rPr>
              <w:br/>
              <w:t>    m) coordonează, în condițiile legii, activitatea punctului de recrutare, încorporare şi completare; </w:t>
            </w:r>
            <w:r w:rsidRPr="00E05FF7">
              <w:rPr>
                <w:rFonts w:ascii="Times New Roman" w:eastAsia="Times New Roman" w:hAnsi="Times New Roman" w:cs="Times New Roman"/>
                <w:color w:val="000000"/>
                <w:sz w:val="24"/>
                <w:szCs w:val="24"/>
                <w:lang w:eastAsia="ru-RU"/>
              </w:rPr>
              <w:br/>
              <w:t>    n) sesizează primarul general și organele de resort pentru luarea de măsuri în scopul înlăturării sau curmării încălcărilor legislației în vigoare, comise de persoane fizice sau juridice în teritoriul administrat; </w:t>
            </w:r>
            <w:r w:rsidRPr="00E05FF7">
              <w:rPr>
                <w:rFonts w:ascii="Times New Roman" w:eastAsia="Times New Roman" w:hAnsi="Times New Roman" w:cs="Times New Roman"/>
                <w:color w:val="000000"/>
                <w:sz w:val="24"/>
                <w:szCs w:val="24"/>
                <w:lang w:eastAsia="ru-RU"/>
              </w:rPr>
              <w:br/>
              <w:t>    o) întreprinde măsuri, în condițiile legii, menite să asigure protecția mediului; </w:t>
            </w:r>
            <w:r w:rsidRPr="00E05FF7">
              <w:rPr>
                <w:rFonts w:ascii="Times New Roman" w:eastAsia="Times New Roman" w:hAnsi="Times New Roman" w:cs="Times New Roman"/>
                <w:color w:val="000000"/>
                <w:sz w:val="24"/>
                <w:szCs w:val="24"/>
                <w:lang w:eastAsia="ru-RU"/>
              </w:rPr>
              <w:br/>
              <w:t>    p) exercită, în numele primarului general, funcțiile de tutelă şi curatelă, supraveghează activitatea tutorilor şi curatorilor din cadrul subdiviziunii pentru protecția drepturilor copilului, conduce comisia pentru minori, coordonează, în condițiile legii, activitatea de asistență socială; </w:t>
            </w:r>
            <w:r w:rsidRPr="00E05FF7">
              <w:rPr>
                <w:rFonts w:ascii="Times New Roman" w:eastAsia="Times New Roman" w:hAnsi="Times New Roman" w:cs="Times New Roman"/>
                <w:color w:val="000000"/>
                <w:sz w:val="24"/>
                <w:szCs w:val="24"/>
                <w:lang w:eastAsia="ru-RU"/>
              </w:rPr>
              <w:br/>
              <w:t>    q) asigură colectarea taxelor și impozitelor locale de la contribuabilii din sector; </w:t>
            </w:r>
            <w:r w:rsidRPr="00E05FF7">
              <w:rPr>
                <w:rFonts w:ascii="Times New Roman" w:eastAsia="Times New Roman" w:hAnsi="Times New Roman" w:cs="Times New Roman"/>
                <w:color w:val="000000"/>
                <w:sz w:val="24"/>
                <w:szCs w:val="24"/>
                <w:lang w:eastAsia="ru-RU"/>
              </w:rPr>
              <w:br/>
              <w:t>    r) contribuie la exercitarea controlului legalității construcțiilor din sector, informează primarul general și sesizează Inspecția de Stat în Construcții privitor la încălcările depistate în sector; </w:t>
            </w:r>
            <w:r w:rsidRPr="00E05FF7">
              <w:rPr>
                <w:rFonts w:ascii="Times New Roman" w:eastAsia="Times New Roman" w:hAnsi="Times New Roman" w:cs="Times New Roman"/>
                <w:color w:val="000000"/>
                <w:sz w:val="24"/>
                <w:szCs w:val="24"/>
                <w:lang w:eastAsia="ru-RU"/>
              </w:rPr>
              <w:br/>
              <w:t>    s) constată și dispune, în sector, demontarea și evacuarea, inclusiv forțată, a panourilor publicitare instalate în mod neautorizat, a obiectelor și instalațiilor de orice tip amplasate ilegal pe domeniul public; </w:t>
            </w:r>
            <w:r w:rsidRPr="00E05FF7">
              <w:rPr>
                <w:rFonts w:ascii="Times New Roman" w:eastAsia="Times New Roman" w:hAnsi="Times New Roman" w:cs="Times New Roman"/>
                <w:color w:val="000000"/>
                <w:sz w:val="24"/>
                <w:szCs w:val="24"/>
                <w:lang w:eastAsia="ru-RU"/>
              </w:rPr>
              <w:br/>
              <w:t>    t) constată și dispune, în sector, în limitele competenței sale, demontarea și evacuarea, inclusiv forțată, a unităților comerciale staționare provizorii și unităților mobile de orice tip; dispune contracararea activității de comerț, inclusiv a comerțului ambulant, desfășurate cu încălcarea legislației; </w:t>
            </w:r>
            <w:r w:rsidRPr="00E05FF7">
              <w:rPr>
                <w:rFonts w:ascii="Times New Roman" w:eastAsia="Times New Roman" w:hAnsi="Times New Roman" w:cs="Times New Roman"/>
                <w:color w:val="000000"/>
                <w:sz w:val="24"/>
                <w:szCs w:val="24"/>
                <w:lang w:eastAsia="ru-RU"/>
              </w:rPr>
              <w:br/>
              <w:t>    u) prezintă, din proprie inițiativă sau la cererea primarului general, rapoarte și informaţii despre executarea dispozițiilor primarului general, informaţii despre activitatea administrativă, economică şi socială din sector, alte informaţii privind exercitarea atribuţiilor sale ce îi revin potrivit legii; </w:t>
            </w:r>
            <w:r w:rsidRPr="00E05FF7">
              <w:rPr>
                <w:rFonts w:ascii="Times New Roman" w:eastAsia="Times New Roman" w:hAnsi="Times New Roman" w:cs="Times New Roman"/>
                <w:color w:val="000000"/>
                <w:sz w:val="24"/>
                <w:szCs w:val="24"/>
                <w:lang w:eastAsia="ru-RU"/>
              </w:rPr>
              <w:br/>
              <w:t>    v) asigură, în sector, evidența locuințelor de stat şi municipale, departamentale, cooperatiste, a asociațiilor proprietarilor de locuințe privatizate, asociațiilor de coproprietari în condominiu, cooperativelor de construcție a garajelor, cooperativelor de construcție a locuințelor și altor asociații similare, sprijină crearea lor și asistă la adunările generale de constituire ale acestora; </w:t>
            </w:r>
            <w:r w:rsidRPr="00E05FF7">
              <w:rPr>
                <w:rFonts w:ascii="Times New Roman" w:eastAsia="Times New Roman" w:hAnsi="Times New Roman" w:cs="Times New Roman"/>
                <w:color w:val="000000"/>
                <w:sz w:val="24"/>
                <w:szCs w:val="24"/>
                <w:lang w:eastAsia="ru-RU"/>
              </w:rPr>
              <w:br/>
              <w:t>    w) coordonează repartizarea terenurilor în sector pentru construirea şi/sau amplasarea garajelor, inclusiv temporare; </w:t>
            </w:r>
            <w:r w:rsidRPr="00E05FF7">
              <w:rPr>
                <w:rFonts w:ascii="Times New Roman" w:eastAsia="Times New Roman" w:hAnsi="Times New Roman" w:cs="Times New Roman"/>
                <w:color w:val="000000"/>
                <w:sz w:val="24"/>
                <w:szCs w:val="24"/>
                <w:lang w:eastAsia="ru-RU"/>
              </w:rPr>
              <w:br/>
              <w:t>    x) coordonează amplasarea parcărilor auto cu plată; </w:t>
            </w:r>
            <w:r w:rsidRPr="00E05FF7">
              <w:rPr>
                <w:rFonts w:ascii="Times New Roman" w:eastAsia="Times New Roman" w:hAnsi="Times New Roman" w:cs="Times New Roman"/>
                <w:color w:val="000000"/>
                <w:sz w:val="24"/>
                <w:szCs w:val="24"/>
                <w:lang w:eastAsia="ru-RU"/>
              </w:rPr>
              <w:br/>
              <w:t>    y) asigură acțiunile necesare pentru buna desfășurare a proceselor electorale; </w:t>
            </w:r>
            <w:r w:rsidRPr="00E05FF7">
              <w:rPr>
                <w:rFonts w:ascii="Times New Roman" w:eastAsia="Times New Roman" w:hAnsi="Times New Roman" w:cs="Times New Roman"/>
                <w:color w:val="000000"/>
                <w:sz w:val="24"/>
                <w:szCs w:val="24"/>
                <w:lang w:eastAsia="ru-RU"/>
              </w:rPr>
              <w:br/>
              <w:t>    z) semnează actele şi contractele încheiate în numele preturii.</w:t>
            </w:r>
            <w:r w:rsidRPr="00E05FF7">
              <w:rPr>
                <w:rFonts w:ascii="Times New Roman" w:eastAsia="Times New Roman" w:hAnsi="Times New Roman" w:cs="Times New Roman"/>
                <w:color w:val="000000"/>
                <w:sz w:val="24"/>
                <w:szCs w:val="24"/>
                <w:lang w:eastAsia="ru-RU"/>
              </w:rPr>
              <w:br/>
              <w:t>    (2) Pretorul exercită şi alte atribuții prevăzute de prezenta lege, regulamentul de organizare și funcționare a preturii și cele delegate/încredințate de către primarul general. </w:t>
            </w:r>
            <w:r w:rsidRPr="00E05FF7">
              <w:rPr>
                <w:rFonts w:ascii="Times New Roman" w:eastAsia="Times New Roman" w:hAnsi="Times New Roman" w:cs="Times New Roman"/>
                <w:color w:val="000000"/>
                <w:sz w:val="24"/>
                <w:szCs w:val="24"/>
                <w:lang w:eastAsia="ru-RU"/>
              </w:rPr>
              <w:br/>
              <w:t>    </w:t>
            </w:r>
            <w:r w:rsidRPr="00E05FF7">
              <w:rPr>
                <w:rFonts w:ascii="Times New Roman" w:eastAsia="Times New Roman" w:hAnsi="Times New Roman" w:cs="Times New Roman"/>
                <w:b/>
                <w:bCs/>
                <w:color w:val="000000"/>
                <w:sz w:val="24"/>
                <w:szCs w:val="24"/>
                <w:lang w:eastAsia="ru-RU"/>
              </w:rPr>
              <w:t>Articolul 22.</w:t>
            </w:r>
            <w:r w:rsidRPr="00E05FF7">
              <w:rPr>
                <w:rFonts w:ascii="Times New Roman" w:eastAsia="Times New Roman" w:hAnsi="Times New Roman" w:cs="Times New Roman"/>
                <w:color w:val="000000"/>
                <w:sz w:val="24"/>
                <w:szCs w:val="24"/>
                <w:lang w:eastAsia="ru-RU"/>
              </w:rPr>
              <w:t> Actele pretorului </w:t>
            </w:r>
            <w:r w:rsidRPr="00E05FF7">
              <w:rPr>
                <w:rFonts w:ascii="Times New Roman" w:eastAsia="Times New Roman" w:hAnsi="Times New Roman" w:cs="Times New Roman"/>
                <w:color w:val="000000"/>
                <w:sz w:val="24"/>
                <w:szCs w:val="24"/>
                <w:lang w:eastAsia="ru-RU"/>
              </w:rPr>
              <w:br/>
              <w:t>    (1) În exercitarea atribuțiilor, pretorul emite dispoziţii cu caracter normativ şi individual.</w:t>
            </w:r>
            <w:r w:rsidRPr="00E05FF7">
              <w:rPr>
                <w:rFonts w:ascii="Times New Roman" w:eastAsia="Times New Roman" w:hAnsi="Times New Roman" w:cs="Times New Roman"/>
                <w:color w:val="000000"/>
                <w:sz w:val="24"/>
                <w:szCs w:val="24"/>
                <w:lang w:eastAsia="ru-RU"/>
              </w:rPr>
              <w:br/>
              <w:t>    (2) Dispozițiile pretorului sînt supuse controlului administrativ şi pot fi atacate, în modul stabilit de lege, în instanța de judecată de către persoanele care se consideră vătămate într-un drept al lor prin dispoziția respectivă.</w:t>
            </w:r>
          </w:p>
          <w:p w:rsidR="00E05FF7" w:rsidRPr="00E05FF7" w:rsidRDefault="00E05FF7" w:rsidP="00E05FF7">
            <w:pPr>
              <w:spacing w:after="0" w:line="240" w:lineRule="auto"/>
              <w:jc w:val="center"/>
              <w:rPr>
                <w:rFonts w:ascii="Times New Roman" w:eastAsia="Times New Roman" w:hAnsi="Times New Roman" w:cs="Times New Roman"/>
                <w:color w:val="000000"/>
                <w:sz w:val="24"/>
                <w:szCs w:val="24"/>
                <w:lang w:eastAsia="ru-RU"/>
              </w:rPr>
            </w:pPr>
            <w:r w:rsidRPr="00E05FF7">
              <w:rPr>
                <w:rFonts w:ascii="Times New Roman" w:eastAsia="Times New Roman" w:hAnsi="Times New Roman" w:cs="Times New Roman"/>
                <w:b/>
                <w:bCs/>
                <w:color w:val="000000"/>
                <w:sz w:val="24"/>
                <w:szCs w:val="24"/>
                <w:lang w:eastAsia="ru-RU"/>
              </w:rPr>
              <w:t>Capitolul V</w:t>
            </w:r>
            <w:r w:rsidRPr="00E05FF7">
              <w:rPr>
                <w:rFonts w:ascii="Times New Roman" w:eastAsia="Times New Roman" w:hAnsi="Times New Roman" w:cs="Times New Roman"/>
                <w:b/>
                <w:bCs/>
                <w:color w:val="000000"/>
                <w:sz w:val="24"/>
                <w:szCs w:val="24"/>
                <w:lang w:eastAsia="ru-RU"/>
              </w:rPr>
              <w:br/>
              <w:t>PRETURA</w:t>
            </w:r>
          </w:p>
          <w:p w:rsidR="00E05FF7" w:rsidRPr="00E05FF7" w:rsidRDefault="00E05FF7" w:rsidP="00E05FF7">
            <w:pPr>
              <w:spacing w:after="0" w:line="240" w:lineRule="auto"/>
              <w:jc w:val="both"/>
              <w:rPr>
                <w:rFonts w:ascii="Times New Roman" w:eastAsia="Times New Roman" w:hAnsi="Times New Roman" w:cs="Times New Roman"/>
                <w:color w:val="000000"/>
                <w:sz w:val="24"/>
                <w:szCs w:val="24"/>
                <w:lang w:eastAsia="ru-RU"/>
              </w:rPr>
            </w:pPr>
            <w:r w:rsidRPr="00E05FF7">
              <w:rPr>
                <w:rFonts w:ascii="Times New Roman" w:eastAsia="Times New Roman" w:hAnsi="Times New Roman" w:cs="Times New Roman"/>
                <w:b/>
                <w:bCs/>
                <w:color w:val="000000"/>
                <w:sz w:val="24"/>
                <w:szCs w:val="24"/>
                <w:lang w:eastAsia="ru-RU"/>
              </w:rPr>
              <w:t>    Articolul 23.</w:t>
            </w:r>
            <w:r w:rsidRPr="00E05FF7">
              <w:rPr>
                <w:rFonts w:ascii="Times New Roman" w:eastAsia="Times New Roman" w:hAnsi="Times New Roman" w:cs="Times New Roman"/>
                <w:color w:val="000000"/>
                <w:sz w:val="24"/>
                <w:szCs w:val="24"/>
                <w:lang w:eastAsia="ru-RU"/>
              </w:rPr>
              <w:t> Pretura </w:t>
            </w:r>
            <w:r w:rsidRPr="00E05FF7">
              <w:rPr>
                <w:rFonts w:ascii="Times New Roman" w:eastAsia="Times New Roman" w:hAnsi="Times New Roman" w:cs="Times New Roman"/>
                <w:color w:val="000000"/>
                <w:sz w:val="24"/>
                <w:szCs w:val="24"/>
                <w:lang w:eastAsia="ru-RU"/>
              </w:rPr>
              <w:br/>
              <w:t>    (1) Pretura este structura funcțională care asistă pretorul în exercitarea atribuţiilor sale, stabilite în temeiul prezentei legi, și îşi desfășoară activitatea în baza regulamentului de organizare și funcționare a preturii.</w:t>
            </w:r>
            <w:r w:rsidRPr="00E05FF7">
              <w:rPr>
                <w:rFonts w:ascii="Times New Roman" w:eastAsia="Times New Roman" w:hAnsi="Times New Roman" w:cs="Times New Roman"/>
                <w:color w:val="000000"/>
                <w:sz w:val="24"/>
                <w:szCs w:val="24"/>
                <w:lang w:eastAsia="ru-RU"/>
              </w:rPr>
              <w:br/>
              <w:t>    (2) Pretura are statut de persoană juridică, este condusă de pretor și dispune de ștampilă, care este păstrată la secretarul preturii. </w:t>
            </w:r>
            <w:r w:rsidRPr="00E05FF7">
              <w:rPr>
                <w:rFonts w:ascii="Times New Roman" w:eastAsia="Times New Roman" w:hAnsi="Times New Roman" w:cs="Times New Roman"/>
                <w:color w:val="000000"/>
                <w:sz w:val="24"/>
                <w:szCs w:val="24"/>
                <w:lang w:eastAsia="ru-RU"/>
              </w:rPr>
              <w:br/>
              <w:t>    (3) Personalul preturii este compus din persoane cu funcții de demnitate publică, supuse reglementărilor Legii cu privire la statutul persoanelor cu funcţii de demnitate publică, din funcţionari publici, supuşi reglementărilor Legii cu privire la funcţia publică şi statutul funcţionarului public, şi din personal contractual care desfăşoară activităţi auxiliare, supus reglementărilor legislaţiei muncii. </w:t>
            </w:r>
            <w:r w:rsidRPr="00E05FF7">
              <w:rPr>
                <w:rFonts w:ascii="Times New Roman" w:eastAsia="Times New Roman" w:hAnsi="Times New Roman" w:cs="Times New Roman"/>
                <w:color w:val="000000"/>
                <w:sz w:val="24"/>
                <w:szCs w:val="24"/>
                <w:lang w:eastAsia="ru-RU"/>
              </w:rPr>
              <w:br/>
              <w:t>    </w:t>
            </w:r>
            <w:r w:rsidRPr="00E05FF7">
              <w:rPr>
                <w:rFonts w:ascii="Times New Roman" w:eastAsia="Times New Roman" w:hAnsi="Times New Roman" w:cs="Times New Roman"/>
                <w:b/>
                <w:bCs/>
                <w:color w:val="000000"/>
                <w:sz w:val="24"/>
                <w:szCs w:val="24"/>
                <w:lang w:eastAsia="ru-RU"/>
              </w:rPr>
              <w:t>Articolul 24.</w:t>
            </w:r>
            <w:r w:rsidRPr="00E05FF7">
              <w:rPr>
                <w:rFonts w:ascii="Times New Roman" w:eastAsia="Times New Roman" w:hAnsi="Times New Roman" w:cs="Times New Roman"/>
                <w:color w:val="000000"/>
                <w:sz w:val="24"/>
                <w:szCs w:val="24"/>
                <w:lang w:eastAsia="ru-RU"/>
              </w:rPr>
              <w:t> Secretarul preturii </w:t>
            </w:r>
            <w:r w:rsidRPr="00E05FF7">
              <w:rPr>
                <w:rFonts w:ascii="Times New Roman" w:eastAsia="Times New Roman" w:hAnsi="Times New Roman" w:cs="Times New Roman"/>
                <w:color w:val="000000"/>
                <w:sz w:val="24"/>
                <w:szCs w:val="24"/>
                <w:lang w:eastAsia="ru-RU"/>
              </w:rPr>
              <w:br/>
              <w:t>    (1) Funcția de secretar al preturii este o funcție publică şi se ocupă prin concurs organizat de primarul general, în condițiile Legii cu privire la funcția publică și statutul funcționarului public. </w:t>
            </w:r>
            <w:r w:rsidRPr="00E05FF7">
              <w:rPr>
                <w:rFonts w:ascii="Times New Roman" w:eastAsia="Times New Roman" w:hAnsi="Times New Roman" w:cs="Times New Roman"/>
                <w:color w:val="000000"/>
                <w:sz w:val="24"/>
                <w:szCs w:val="24"/>
                <w:lang w:eastAsia="ru-RU"/>
              </w:rPr>
              <w:br/>
              <w:t>    (2) Secretarul preturii face parte din personalul preturii şi exercită următoarele atribuții: </w:t>
            </w:r>
            <w:r w:rsidRPr="00E05FF7">
              <w:rPr>
                <w:rFonts w:ascii="Times New Roman" w:eastAsia="Times New Roman" w:hAnsi="Times New Roman" w:cs="Times New Roman"/>
                <w:color w:val="000000"/>
                <w:sz w:val="24"/>
                <w:szCs w:val="24"/>
                <w:lang w:eastAsia="ru-RU"/>
              </w:rPr>
              <w:br/>
              <w:t>    a) asigură efectuarea lucrărilor de secretariat; </w:t>
            </w:r>
            <w:r w:rsidRPr="00E05FF7">
              <w:rPr>
                <w:rFonts w:ascii="Times New Roman" w:eastAsia="Times New Roman" w:hAnsi="Times New Roman" w:cs="Times New Roman"/>
                <w:color w:val="000000"/>
                <w:sz w:val="24"/>
                <w:szCs w:val="24"/>
                <w:lang w:eastAsia="ru-RU"/>
              </w:rPr>
              <w:br/>
              <w:t>    b) pregătește și elaborează proiectele de dispoziții ale pretorului; </w:t>
            </w:r>
            <w:r w:rsidRPr="00E05FF7">
              <w:rPr>
                <w:rFonts w:ascii="Times New Roman" w:eastAsia="Times New Roman" w:hAnsi="Times New Roman" w:cs="Times New Roman"/>
                <w:color w:val="000000"/>
                <w:sz w:val="24"/>
                <w:szCs w:val="24"/>
                <w:lang w:eastAsia="ru-RU"/>
              </w:rPr>
              <w:br/>
              <w:t>    c) comunică şi remite, în termen de 5 zile, autorităților şi persoanelor interesate actele emise de pretor; </w:t>
            </w:r>
            <w:r w:rsidRPr="00E05FF7">
              <w:rPr>
                <w:rFonts w:ascii="Times New Roman" w:eastAsia="Times New Roman" w:hAnsi="Times New Roman" w:cs="Times New Roman"/>
                <w:color w:val="000000"/>
                <w:sz w:val="24"/>
                <w:szCs w:val="24"/>
                <w:lang w:eastAsia="ru-RU"/>
              </w:rPr>
              <w:br/>
              <w:t>    d) asigură aducerea la cunoștință publică a dispozițiilor pretorului; </w:t>
            </w:r>
            <w:r w:rsidRPr="00E05FF7">
              <w:rPr>
                <w:rFonts w:ascii="Times New Roman" w:eastAsia="Times New Roman" w:hAnsi="Times New Roman" w:cs="Times New Roman"/>
                <w:color w:val="000000"/>
                <w:sz w:val="24"/>
                <w:szCs w:val="24"/>
                <w:lang w:eastAsia="ru-RU"/>
              </w:rPr>
              <w:br/>
              <w:t>    e) primește, distribuie şi întreține corespondența; </w:t>
            </w:r>
            <w:r w:rsidRPr="00E05FF7">
              <w:rPr>
                <w:rFonts w:ascii="Times New Roman" w:eastAsia="Times New Roman" w:hAnsi="Times New Roman" w:cs="Times New Roman"/>
                <w:color w:val="000000"/>
                <w:sz w:val="24"/>
                <w:szCs w:val="24"/>
                <w:lang w:eastAsia="ru-RU"/>
              </w:rPr>
              <w:br/>
              <w:t>    f) eliberează extrase sau copii de pe orice act din arhiva preturii, cu excepția celor care conțin informații secrete stabilite prin lege; </w:t>
            </w:r>
            <w:r w:rsidRPr="00E05FF7">
              <w:rPr>
                <w:rFonts w:ascii="Times New Roman" w:eastAsia="Times New Roman" w:hAnsi="Times New Roman" w:cs="Times New Roman"/>
                <w:color w:val="000000"/>
                <w:sz w:val="24"/>
                <w:szCs w:val="24"/>
                <w:lang w:eastAsia="ru-RU"/>
              </w:rPr>
              <w:br/>
              <w:t>    g) păstrează şi aplică ștampila preturii; </w:t>
            </w:r>
            <w:r w:rsidRPr="00E05FF7">
              <w:rPr>
                <w:rFonts w:ascii="Times New Roman" w:eastAsia="Times New Roman" w:hAnsi="Times New Roman" w:cs="Times New Roman"/>
                <w:color w:val="000000"/>
                <w:sz w:val="24"/>
                <w:szCs w:val="24"/>
                <w:lang w:eastAsia="ru-RU"/>
              </w:rPr>
              <w:br/>
              <w:t>    h) administrează sediul preturii şi bunurile acesteia. </w:t>
            </w:r>
            <w:r w:rsidRPr="00E05FF7">
              <w:rPr>
                <w:rFonts w:ascii="Times New Roman" w:eastAsia="Times New Roman" w:hAnsi="Times New Roman" w:cs="Times New Roman"/>
                <w:color w:val="000000"/>
                <w:sz w:val="24"/>
                <w:szCs w:val="24"/>
                <w:lang w:eastAsia="ru-RU"/>
              </w:rPr>
              <w:br/>
              <w:t>    (3) În activitatea sa, secretarul preturii exercită şi alte atribuții prevăzute de regulamentul de organizare și funcționare a preturii sau delegate/încredințate de către pretor.</w:t>
            </w:r>
          </w:p>
          <w:p w:rsidR="00E05FF7" w:rsidRPr="00E05FF7" w:rsidRDefault="00E05FF7" w:rsidP="00E05FF7">
            <w:pPr>
              <w:spacing w:after="0" w:line="240" w:lineRule="auto"/>
              <w:jc w:val="center"/>
              <w:rPr>
                <w:rFonts w:ascii="Times New Roman" w:eastAsia="Times New Roman" w:hAnsi="Times New Roman" w:cs="Times New Roman"/>
                <w:color w:val="000000"/>
                <w:sz w:val="24"/>
                <w:szCs w:val="24"/>
                <w:lang w:eastAsia="ru-RU"/>
              </w:rPr>
            </w:pPr>
            <w:r w:rsidRPr="00E05FF7">
              <w:rPr>
                <w:rFonts w:ascii="Times New Roman" w:eastAsia="Times New Roman" w:hAnsi="Times New Roman" w:cs="Times New Roman"/>
                <w:b/>
                <w:bCs/>
                <w:color w:val="000000"/>
                <w:sz w:val="24"/>
                <w:szCs w:val="24"/>
                <w:lang w:eastAsia="ru-RU"/>
              </w:rPr>
              <w:t>Capitolul VI</w:t>
            </w:r>
            <w:r w:rsidRPr="00E05FF7">
              <w:rPr>
                <w:rFonts w:ascii="Times New Roman" w:eastAsia="Times New Roman" w:hAnsi="Times New Roman" w:cs="Times New Roman"/>
                <w:b/>
                <w:bCs/>
                <w:color w:val="000000"/>
                <w:sz w:val="24"/>
                <w:szCs w:val="24"/>
                <w:lang w:eastAsia="ru-RU"/>
              </w:rPr>
              <w:br/>
              <w:t>SERVICIILE PUBLICE MUNICIPALE</w:t>
            </w:r>
          </w:p>
          <w:p w:rsidR="00E05FF7" w:rsidRPr="00E05FF7" w:rsidRDefault="00E05FF7" w:rsidP="00E05FF7">
            <w:pPr>
              <w:spacing w:after="0" w:line="240" w:lineRule="auto"/>
              <w:jc w:val="both"/>
              <w:rPr>
                <w:rFonts w:ascii="Times New Roman" w:eastAsia="Times New Roman" w:hAnsi="Times New Roman" w:cs="Times New Roman"/>
                <w:color w:val="000000"/>
                <w:sz w:val="24"/>
                <w:szCs w:val="24"/>
                <w:lang w:eastAsia="ru-RU"/>
              </w:rPr>
            </w:pPr>
            <w:r w:rsidRPr="00E05FF7">
              <w:rPr>
                <w:rFonts w:ascii="Times New Roman" w:eastAsia="Times New Roman" w:hAnsi="Times New Roman" w:cs="Times New Roman"/>
                <w:b/>
                <w:bCs/>
                <w:color w:val="000000"/>
                <w:sz w:val="24"/>
                <w:szCs w:val="24"/>
                <w:lang w:eastAsia="ru-RU"/>
              </w:rPr>
              <w:t>    Articolul 25.</w:t>
            </w:r>
            <w:r w:rsidRPr="00E05FF7">
              <w:rPr>
                <w:rFonts w:ascii="Times New Roman" w:eastAsia="Times New Roman" w:hAnsi="Times New Roman" w:cs="Times New Roman"/>
                <w:color w:val="000000"/>
                <w:sz w:val="24"/>
                <w:szCs w:val="24"/>
                <w:lang w:eastAsia="ru-RU"/>
              </w:rPr>
              <w:t> Organizarea serviciilor publice </w:t>
            </w:r>
            <w:r w:rsidRPr="00E05FF7">
              <w:rPr>
                <w:rFonts w:ascii="Times New Roman" w:eastAsia="Times New Roman" w:hAnsi="Times New Roman" w:cs="Times New Roman"/>
                <w:color w:val="000000"/>
                <w:sz w:val="24"/>
                <w:szCs w:val="24"/>
                <w:lang w:eastAsia="ru-RU"/>
              </w:rPr>
              <w:br/>
              <w:t>    (1) Consiliul municipal are dreptul, la propunerea primarului general, să organizeze servicii publice în teritoriul municipiului în domeniile de activitate descentralizate stabilite pentru unitățile administrativ-teritoriale de nivelurile întîi și al doilea, potrivit specificului și necesităților, în condițiile legii și în limita mijloacelor financiare disponibile. </w:t>
            </w:r>
            <w:r w:rsidRPr="00E05FF7">
              <w:rPr>
                <w:rFonts w:ascii="Times New Roman" w:eastAsia="Times New Roman" w:hAnsi="Times New Roman" w:cs="Times New Roman"/>
                <w:color w:val="000000"/>
                <w:sz w:val="24"/>
                <w:szCs w:val="24"/>
                <w:lang w:eastAsia="ru-RU"/>
              </w:rPr>
              <w:br/>
              <w:t>    (2) Conducătorii serviciilor publice de interes municipal sînt responsabili în fața primarului general şi a consiliului municipal de executarea atribuțiilor ce le revin. </w:t>
            </w:r>
            <w:r w:rsidRPr="00E05FF7">
              <w:rPr>
                <w:rFonts w:ascii="Times New Roman" w:eastAsia="Times New Roman" w:hAnsi="Times New Roman" w:cs="Times New Roman"/>
                <w:color w:val="000000"/>
                <w:sz w:val="24"/>
                <w:szCs w:val="24"/>
                <w:lang w:eastAsia="ru-RU"/>
              </w:rPr>
              <w:br/>
              <w:t>    (3) Personalul serviciilor publice este angajat şi eliberat din funcție de către conducătorii acestora şi beneficiază de drepturi şi obligații în condițiile legii. </w:t>
            </w:r>
            <w:r w:rsidRPr="00E05FF7">
              <w:rPr>
                <w:rFonts w:ascii="Times New Roman" w:eastAsia="Times New Roman" w:hAnsi="Times New Roman" w:cs="Times New Roman"/>
                <w:color w:val="000000"/>
                <w:sz w:val="24"/>
                <w:szCs w:val="24"/>
                <w:lang w:eastAsia="ru-RU"/>
              </w:rPr>
              <w:br/>
              <w:t>    (4) Consiliul municipal poate decide, la propunerea primarului general, contractarea anumitor servicii publice de la persoane fizice şi juridice de drept privat în condițiile legii. </w:t>
            </w:r>
            <w:r w:rsidRPr="00E05FF7">
              <w:rPr>
                <w:rFonts w:ascii="Times New Roman" w:eastAsia="Times New Roman" w:hAnsi="Times New Roman" w:cs="Times New Roman"/>
                <w:color w:val="000000"/>
                <w:sz w:val="24"/>
                <w:szCs w:val="24"/>
                <w:lang w:eastAsia="ru-RU"/>
              </w:rPr>
              <w:br/>
              <w:t>    </w:t>
            </w:r>
            <w:r w:rsidRPr="00E05FF7">
              <w:rPr>
                <w:rFonts w:ascii="Times New Roman" w:eastAsia="Times New Roman" w:hAnsi="Times New Roman" w:cs="Times New Roman"/>
                <w:b/>
                <w:bCs/>
                <w:color w:val="000000"/>
                <w:sz w:val="24"/>
                <w:szCs w:val="24"/>
                <w:lang w:eastAsia="ru-RU"/>
              </w:rPr>
              <w:t>Articolul 26.</w:t>
            </w:r>
            <w:r w:rsidRPr="00E05FF7">
              <w:rPr>
                <w:rFonts w:ascii="Times New Roman" w:eastAsia="Times New Roman" w:hAnsi="Times New Roman" w:cs="Times New Roman"/>
                <w:color w:val="000000"/>
                <w:sz w:val="24"/>
                <w:szCs w:val="24"/>
                <w:lang w:eastAsia="ru-RU"/>
              </w:rPr>
              <w:t> Patrimoniul municipal</w:t>
            </w:r>
            <w:r w:rsidRPr="00E05FF7">
              <w:rPr>
                <w:rFonts w:ascii="Times New Roman" w:eastAsia="Times New Roman" w:hAnsi="Times New Roman" w:cs="Times New Roman"/>
                <w:color w:val="000000"/>
                <w:sz w:val="24"/>
                <w:szCs w:val="24"/>
                <w:lang w:eastAsia="ru-RU"/>
              </w:rPr>
              <w:br/>
              <w:t>    (1) Patrimoniul municipal constituie baza economică a municipiului şi servește drept sursă de obținere a veniturilor şi de satisfacere a necesităților social-economice ale populației. </w:t>
            </w:r>
            <w:r w:rsidRPr="00E05FF7">
              <w:rPr>
                <w:rFonts w:ascii="Times New Roman" w:eastAsia="Times New Roman" w:hAnsi="Times New Roman" w:cs="Times New Roman"/>
                <w:color w:val="000000"/>
                <w:sz w:val="24"/>
                <w:szCs w:val="24"/>
                <w:lang w:eastAsia="ru-RU"/>
              </w:rPr>
              <w:br/>
              <w:t>    (2) Patrimoniul municipiului Chişinău este format din bunurile domeniului public și bunurile domeniului privat ce aparțin municipiului și unităților administrativ-teritoriale din componenţa sa. </w:t>
            </w:r>
            <w:r w:rsidRPr="00E05FF7">
              <w:rPr>
                <w:rFonts w:ascii="Times New Roman" w:eastAsia="Times New Roman" w:hAnsi="Times New Roman" w:cs="Times New Roman"/>
                <w:color w:val="000000"/>
                <w:sz w:val="24"/>
                <w:szCs w:val="24"/>
                <w:lang w:eastAsia="ru-RU"/>
              </w:rPr>
              <w:br/>
              <w:t>    (3) Patrimoniul municipal se delimitează şi se separă clar de patrimoniul statului, precum şi de patrimoniul unităților administrativ-teritoriale din componenţa municipiului, în condițiile legii.</w:t>
            </w:r>
            <w:r w:rsidRPr="00E05FF7">
              <w:rPr>
                <w:rFonts w:ascii="Times New Roman" w:eastAsia="Times New Roman" w:hAnsi="Times New Roman" w:cs="Times New Roman"/>
                <w:color w:val="000000"/>
                <w:sz w:val="24"/>
                <w:szCs w:val="24"/>
                <w:lang w:eastAsia="ru-RU"/>
              </w:rPr>
              <w:br/>
              <w:t>    (4) Patrimoniul municipiului Chişinău şi al unităților administrativ-teritoriale din componenţa municipiului se administrează în exclusivitate de consiliul municipal și consiliile locale în condițiile legii.</w:t>
            </w:r>
            <w:r w:rsidRPr="00E05FF7">
              <w:rPr>
                <w:rFonts w:ascii="Times New Roman" w:eastAsia="Times New Roman" w:hAnsi="Times New Roman" w:cs="Times New Roman"/>
                <w:color w:val="000000"/>
                <w:sz w:val="24"/>
                <w:szCs w:val="24"/>
                <w:lang w:eastAsia="ru-RU"/>
              </w:rPr>
              <w:br/>
              <w:t>   </w:t>
            </w:r>
            <w:r w:rsidRPr="00E05FF7">
              <w:rPr>
                <w:rFonts w:ascii="Times New Roman" w:eastAsia="Times New Roman" w:hAnsi="Times New Roman" w:cs="Times New Roman"/>
                <w:b/>
                <w:bCs/>
                <w:color w:val="000000"/>
                <w:sz w:val="24"/>
                <w:szCs w:val="24"/>
                <w:lang w:eastAsia="ru-RU"/>
              </w:rPr>
              <w:t> Articolul 27. </w:t>
            </w:r>
            <w:r w:rsidRPr="00E05FF7">
              <w:rPr>
                <w:rFonts w:ascii="Times New Roman" w:eastAsia="Times New Roman" w:hAnsi="Times New Roman" w:cs="Times New Roman"/>
                <w:color w:val="000000"/>
                <w:sz w:val="24"/>
                <w:szCs w:val="24"/>
                <w:lang w:eastAsia="ru-RU"/>
              </w:rPr>
              <w:t>Formarea bugetului municipal</w:t>
            </w:r>
            <w:r w:rsidRPr="00E05FF7">
              <w:rPr>
                <w:rFonts w:ascii="Times New Roman" w:eastAsia="Times New Roman" w:hAnsi="Times New Roman" w:cs="Times New Roman"/>
                <w:color w:val="000000"/>
                <w:sz w:val="24"/>
                <w:szCs w:val="24"/>
                <w:lang w:eastAsia="ru-RU"/>
              </w:rPr>
              <w:br/>
              <w:t>    (1) Veniturile bugetului municipal Chișinău se constituie din impozite, taxe și alte venituri prevăzute de Legea nr. 397-XV din 16 octombrie 2003 privind finanțele publice locale. </w:t>
            </w:r>
            <w:r w:rsidRPr="00E05FF7">
              <w:rPr>
                <w:rFonts w:ascii="Times New Roman" w:eastAsia="Times New Roman" w:hAnsi="Times New Roman" w:cs="Times New Roman"/>
                <w:color w:val="000000"/>
                <w:sz w:val="24"/>
                <w:szCs w:val="24"/>
                <w:lang w:eastAsia="ru-RU"/>
              </w:rPr>
              <w:br/>
              <w:t>    (2) Bugetul municipiului Chişinău este constituit din bugetul municipal și bugetele locale – bugetele satelor (comunelor) și ale oraşelor din componenţa municipiului Chişinău.</w:t>
            </w:r>
            <w:r w:rsidRPr="00E05FF7">
              <w:rPr>
                <w:rFonts w:ascii="Times New Roman" w:eastAsia="Times New Roman" w:hAnsi="Times New Roman" w:cs="Times New Roman"/>
                <w:color w:val="000000"/>
                <w:sz w:val="24"/>
                <w:szCs w:val="24"/>
                <w:lang w:eastAsia="ru-RU"/>
              </w:rPr>
              <w:br/>
              <w:t>    (3) Bugetul municipal Chişinău se formează şi se gestionează în condițiile Legii privind finanțele publice locale, Legii finanțelor publice și responsabilității bugetar-fiscale nr. 181 din 25 iulie 2014. </w:t>
            </w:r>
            <w:r w:rsidRPr="00E05FF7">
              <w:rPr>
                <w:rFonts w:ascii="Times New Roman" w:eastAsia="Times New Roman" w:hAnsi="Times New Roman" w:cs="Times New Roman"/>
                <w:color w:val="000000"/>
                <w:sz w:val="24"/>
                <w:szCs w:val="24"/>
                <w:lang w:eastAsia="ru-RU"/>
              </w:rPr>
              <w:br/>
            </w:r>
            <w:r w:rsidRPr="00E05FF7">
              <w:rPr>
                <w:rFonts w:ascii="Times New Roman" w:eastAsia="Times New Roman" w:hAnsi="Times New Roman" w:cs="Times New Roman"/>
                <w:b/>
                <w:bCs/>
                <w:color w:val="000000"/>
                <w:sz w:val="24"/>
                <w:szCs w:val="24"/>
                <w:lang w:eastAsia="ru-RU"/>
              </w:rPr>
              <w:t>    Articolul 28. </w:t>
            </w:r>
            <w:r w:rsidRPr="00E05FF7">
              <w:rPr>
                <w:rFonts w:ascii="Times New Roman" w:eastAsia="Times New Roman" w:hAnsi="Times New Roman" w:cs="Times New Roman"/>
                <w:color w:val="000000"/>
                <w:sz w:val="24"/>
                <w:szCs w:val="24"/>
                <w:lang w:eastAsia="ru-RU"/>
              </w:rPr>
              <w:t>Controlul administrativ</w:t>
            </w:r>
            <w:r w:rsidRPr="00E05FF7">
              <w:rPr>
                <w:rFonts w:ascii="Times New Roman" w:eastAsia="Times New Roman" w:hAnsi="Times New Roman" w:cs="Times New Roman"/>
                <w:color w:val="000000"/>
                <w:sz w:val="24"/>
                <w:szCs w:val="24"/>
                <w:lang w:eastAsia="ru-RU"/>
              </w:rPr>
              <w:br/>
              <w:t>    Controlul administrativ al activității consiliului municipal, primarului general şi a pretorului se exercită în conformitate cu prevederile Legii privind administrația publică locală.</w:t>
            </w:r>
          </w:p>
          <w:p w:rsidR="00E05FF7" w:rsidRPr="00E05FF7" w:rsidRDefault="00E05FF7" w:rsidP="00E05FF7">
            <w:pPr>
              <w:spacing w:after="0" w:line="240" w:lineRule="auto"/>
              <w:jc w:val="center"/>
              <w:rPr>
                <w:rFonts w:ascii="Times New Roman" w:eastAsia="Times New Roman" w:hAnsi="Times New Roman" w:cs="Times New Roman"/>
                <w:color w:val="000000"/>
                <w:sz w:val="24"/>
                <w:szCs w:val="24"/>
                <w:lang w:eastAsia="ru-RU"/>
              </w:rPr>
            </w:pPr>
            <w:r w:rsidRPr="00E05FF7">
              <w:rPr>
                <w:rFonts w:ascii="Times New Roman" w:eastAsia="Times New Roman" w:hAnsi="Times New Roman" w:cs="Times New Roman"/>
                <w:b/>
                <w:bCs/>
                <w:color w:val="000000"/>
                <w:sz w:val="24"/>
                <w:szCs w:val="24"/>
                <w:lang w:eastAsia="ru-RU"/>
              </w:rPr>
              <w:t>Capitolul VII</w:t>
            </w:r>
            <w:r w:rsidRPr="00E05FF7">
              <w:rPr>
                <w:rFonts w:ascii="Times New Roman" w:eastAsia="Times New Roman" w:hAnsi="Times New Roman" w:cs="Times New Roman"/>
                <w:b/>
                <w:bCs/>
                <w:color w:val="000000"/>
                <w:sz w:val="24"/>
                <w:szCs w:val="24"/>
                <w:lang w:eastAsia="ru-RU"/>
              </w:rPr>
              <w:br/>
              <w:t>DISPOZIŢII FINALE ŞI TRANZITORII</w:t>
            </w:r>
          </w:p>
          <w:p w:rsidR="00E05FF7" w:rsidRPr="00E05FF7" w:rsidRDefault="00E05FF7" w:rsidP="00E05FF7">
            <w:pPr>
              <w:spacing w:after="0" w:line="240" w:lineRule="auto"/>
              <w:jc w:val="both"/>
              <w:rPr>
                <w:rFonts w:ascii="Times New Roman" w:eastAsia="Times New Roman" w:hAnsi="Times New Roman" w:cs="Times New Roman"/>
                <w:color w:val="000000"/>
                <w:sz w:val="24"/>
                <w:szCs w:val="24"/>
                <w:lang w:eastAsia="ru-RU"/>
              </w:rPr>
            </w:pPr>
            <w:r w:rsidRPr="00E05FF7">
              <w:rPr>
                <w:rFonts w:ascii="Times New Roman" w:eastAsia="Times New Roman" w:hAnsi="Times New Roman" w:cs="Times New Roman"/>
                <w:b/>
                <w:bCs/>
                <w:color w:val="000000"/>
                <w:sz w:val="24"/>
                <w:szCs w:val="24"/>
                <w:lang w:val="en-US" w:eastAsia="ru-RU"/>
              </w:rPr>
              <w:t>    Articolul 29</w:t>
            </w:r>
            <w:r w:rsidRPr="00E05FF7">
              <w:rPr>
                <w:rFonts w:ascii="Times New Roman" w:eastAsia="Times New Roman" w:hAnsi="Times New Roman" w:cs="Times New Roman"/>
                <w:color w:val="000000"/>
                <w:sz w:val="24"/>
                <w:szCs w:val="24"/>
                <w:lang w:val="en-US" w:eastAsia="ru-RU"/>
              </w:rPr>
              <w:t> </w:t>
            </w:r>
            <w:r w:rsidRPr="00E05FF7">
              <w:rPr>
                <w:rFonts w:ascii="Times New Roman" w:eastAsia="Times New Roman" w:hAnsi="Times New Roman" w:cs="Times New Roman"/>
                <w:color w:val="000000"/>
                <w:sz w:val="24"/>
                <w:szCs w:val="24"/>
                <w:lang w:val="en-US" w:eastAsia="ru-RU"/>
              </w:rPr>
              <w:br/>
              <w:t>    La data intrării în vigoare a prezentei legi se abrogă Legea nr. 431-XIII din 19 aprilie 1995 privind statutul municipiului Chişinău (Monitorul Oficial al Republicii Moldova, 1995, nr. 31–32, art. 340), cu modificările și completările ulterioare. </w:t>
            </w:r>
            <w:r w:rsidRPr="00E05FF7">
              <w:rPr>
                <w:rFonts w:ascii="Times New Roman" w:eastAsia="Times New Roman" w:hAnsi="Times New Roman" w:cs="Times New Roman"/>
                <w:color w:val="000000"/>
                <w:sz w:val="24"/>
                <w:szCs w:val="24"/>
                <w:lang w:val="en-US" w:eastAsia="ru-RU"/>
              </w:rPr>
              <w:br/>
              <w:t>    </w:t>
            </w:r>
            <w:r w:rsidRPr="00E05FF7">
              <w:rPr>
                <w:rFonts w:ascii="Times New Roman" w:eastAsia="Times New Roman" w:hAnsi="Times New Roman" w:cs="Times New Roman"/>
                <w:b/>
                <w:bCs/>
                <w:color w:val="000000"/>
                <w:sz w:val="24"/>
                <w:szCs w:val="24"/>
                <w:lang w:val="en-US" w:eastAsia="ru-RU"/>
              </w:rPr>
              <w:t>Articolul 30</w:t>
            </w:r>
            <w:r w:rsidRPr="00E05FF7">
              <w:rPr>
                <w:rFonts w:ascii="Times New Roman" w:eastAsia="Times New Roman" w:hAnsi="Times New Roman" w:cs="Times New Roman"/>
                <w:color w:val="000000"/>
                <w:sz w:val="24"/>
                <w:szCs w:val="24"/>
                <w:lang w:val="en-US" w:eastAsia="ru-RU"/>
              </w:rPr>
              <w:t> </w:t>
            </w:r>
            <w:r w:rsidRPr="00E05FF7">
              <w:rPr>
                <w:rFonts w:ascii="Times New Roman" w:eastAsia="Times New Roman" w:hAnsi="Times New Roman" w:cs="Times New Roman"/>
                <w:color w:val="000000"/>
                <w:sz w:val="24"/>
                <w:szCs w:val="24"/>
                <w:lang w:val="en-US" w:eastAsia="ru-RU"/>
              </w:rPr>
              <w:br/>
              <w:t>    Guvernul, în termen de 3 luni de la data publicării prezentei legi:</w:t>
            </w:r>
            <w:r w:rsidRPr="00E05FF7">
              <w:rPr>
                <w:rFonts w:ascii="Times New Roman" w:eastAsia="Times New Roman" w:hAnsi="Times New Roman" w:cs="Times New Roman"/>
                <w:color w:val="000000"/>
                <w:sz w:val="24"/>
                <w:szCs w:val="24"/>
                <w:lang w:val="en-US" w:eastAsia="ru-RU"/>
              </w:rPr>
              <w:br/>
              <w:t>    a) va prezenta Parlamentului propuneri pentru aducerea legislației în vigoare în concordanță cu prezenta lege;</w:t>
            </w:r>
            <w:r w:rsidRPr="00E05FF7">
              <w:rPr>
                <w:rFonts w:ascii="Times New Roman" w:eastAsia="Times New Roman" w:hAnsi="Times New Roman" w:cs="Times New Roman"/>
                <w:color w:val="000000"/>
                <w:sz w:val="24"/>
                <w:szCs w:val="24"/>
                <w:lang w:val="en-US" w:eastAsia="ru-RU"/>
              </w:rPr>
              <w:br/>
              <w:t>    b) va aduce actele sale normative în conformitate cu prezenta lege.</w:t>
            </w:r>
            <w:r w:rsidRPr="00E05FF7">
              <w:rPr>
                <w:rFonts w:ascii="Times New Roman" w:eastAsia="Times New Roman" w:hAnsi="Times New Roman" w:cs="Times New Roman"/>
                <w:color w:val="000000"/>
                <w:sz w:val="24"/>
                <w:szCs w:val="24"/>
                <w:lang w:val="en-US" w:eastAsia="ru-RU"/>
              </w:rPr>
              <w:br/>
            </w:r>
            <w:r w:rsidRPr="00E05FF7">
              <w:rPr>
                <w:rFonts w:ascii="Times New Roman" w:eastAsia="Times New Roman" w:hAnsi="Times New Roman" w:cs="Times New Roman"/>
                <w:b/>
                <w:bCs/>
                <w:color w:val="000000"/>
                <w:lang w:val="en-US" w:eastAsia="ru-RU"/>
              </w:rPr>
              <w:br/>
              <w:t xml:space="preserve">    </w:t>
            </w:r>
            <w:r w:rsidRPr="00E05FF7">
              <w:rPr>
                <w:rFonts w:ascii="Times New Roman" w:eastAsia="Times New Roman" w:hAnsi="Times New Roman" w:cs="Times New Roman"/>
                <w:b/>
                <w:bCs/>
                <w:color w:val="000000"/>
                <w:lang w:eastAsia="ru-RU"/>
              </w:rPr>
              <w:t>PREŞEDINTELE PARLAMENTULUI                        Andrian CANDU</w:t>
            </w:r>
            <w:r w:rsidRPr="00E05FF7">
              <w:rPr>
                <w:rFonts w:ascii="Times New Roman" w:eastAsia="Times New Roman" w:hAnsi="Times New Roman" w:cs="Times New Roman"/>
                <w:b/>
                <w:bCs/>
                <w:color w:val="000000"/>
                <w:lang w:eastAsia="ru-RU"/>
              </w:rPr>
              <w:br/>
            </w:r>
            <w:r w:rsidRPr="00E05FF7">
              <w:rPr>
                <w:rFonts w:ascii="Times New Roman" w:eastAsia="Times New Roman" w:hAnsi="Times New Roman" w:cs="Times New Roman"/>
                <w:b/>
                <w:bCs/>
                <w:color w:val="000000"/>
                <w:lang w:eastAsia="ru-RU"/>
              </w:rPr>
              <w:br/>
              <w:t>    Nr. 136. Chişinău, 17 iunie 2016.</w:t>
            </w:r>
          </w:p>
        </w:tc>
      </w:tr>
    </w:tbl>
    <w:p w:rsidR="00936B92" w:rsidRDefault="00936B92"/>
    <w:sectPr w:rsidR="00936B92" w:rsidSect="00936B9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05FF7"/>
    <w:rsid w:val="00011432"/>
    <w:rsid w:val="00037FCA"/>
    <w:rsid w:val="001036F9"/>
    <w:rsid w:val="001E464C"/>
    <w:rsid w:val="00294603"/>
    <w:rsid w:val="002F5D1A"/>
    <w:rsid w:val="00381A50"/>
    <w:rsid w:val="00473F9B"/>
    <w:rsid w:val="00557EB4"/>
    <w:rsid w:val="00681966"/>
    <w:rsid w:val="006D056D"/>
    <w:rsid w:val="00760DE2"/>
    <w:rsid w:val="00766FB1"/>
    <w:rsid w:val="00936B92"/>
    <w:rsid w:val="009A45F6"/>
    <w:rsid w:val="00AA02E0"/>
    <w:rsid w:val="00B47C16"/>
    <w:rsid w:val="00C40727"/>
    <w:rsid w:val="00D94EFA"/>
    <w:rsid w:val="00E05FF7"/>
    <w:rsid w:val="00E86AE0"/>
    <w:rsid w:val="00FB07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B9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05FF7"/>
  </w:style>
  <w:style w:type="character" w:styleId="a3">
    <w:name w:val="Hyperlink"/>
    <w:basedOn w:val="a0"/>
    <w:uiPriority w:val="99"/>
    <w:semiHidden/>
    <w:unhideWhenUsed/>
    <w:rsid w:val="00E05FF7"/>
    <w:rPr>
      <w:color w:val="0000FF"/>
      <w:u w:val="single"/>
    </w:rPr>
  </w:style>
  <w:style w:type="character" w:styleId="a4">
    <w:name w:val="Strong"/>
    <w:basedOn w:val="a0"/>
    <w:uiPriority w:val="22"/>
    <w:qFormat/>
    <w:rsid w:val="00E05FF7"/>
    <w:rPr>
      <w:b/>
      <w:bCs/>
    </w:rPr>
  </w:style>
  <w:style w:type="character" w:customStyle="1" w:styleId="docheader">
    <w:name w:val="doc_header"/>
    <w:basedOn w:val="a0"/>
    <w:rsid w:val="00E05FF7"/>
  </w:style>
  <w:style w:type="character" w:customStyle="1" w:styleId="docsign1">
    <w:name w:val="doc_sign1"/>
    <w:basedOn w:val="a0"/>
    <w:rsid w:val="00E05FF7"/>
  </w:style>
  <w:style w:type="paragraph" w:styleId="a5">
    <w:name w:val="Balloon Text"/>
    <w:basedOn w:val="a"/>
    <w:link w:val="a6"/>
    <w:uiPriority w:val="99"/>
    <w:semiHidden/>
    <w:unhideWhenUsed/>
    <w:rsid w:val="00E05FF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05FF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67633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lex.justice.md/viewdoc.php?action=view&amp;view=doc&amp;id=366632&amp;lang=1" TargetMode="External"/><Relationship Id="rId4" Type="http://schemas.openxmlformats.org/officeDocument/2006/relationships/hyperlink" Target="http://lex.justice.md/viewdoc.php?action=view&amp;view=doc&amp;id=366632&amp;lang=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7413</Words>
  <Characters>42259</Characters>
  <Application>Microsoft Office Word</Application>
  <DocSecurity>0</DocSecurity>
  <Lines>352</Lines>
  <Paragraphs>99</Paragraphs>
  <ScaleCrop>false</ScaleCrop>
  <Company/>
  <LinksUpToDate>false</LinksUpToDate>
  <CharactersWithSpaces>49573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olga</cp:lastModifiedBy>
  <cp:revision>2</cp:revision>
  <dcterms:created xsi:type="dcterms:W3CDTF">2017-12-28T12:11:00Z</dcterms:created>
  <dcterms:modified xsi:type="dcterms:W3CDTF">2017-12-28T12:12:00Z</dcterms:modified>
</cp:coreProperties>
</file>